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B98" w:rsidRDefault="006C4B98" w:rsidP="00635594">
      <w:pPr>
        <w:jc w:val="center"/>
        <w:rPr>
          <w:rFonts w:cstheme="minorHAnsi"/>
          <w:b/>
          <w:sz w:val="24"/>
          <w:szCs w:val="24"/>
        </w:rPr>
      </w:pPr>
    </w:p>
    <w:p w:rsidR="00512AAB" w:rsidRPr="008B2031" w:rsidRDefault="003A22B4" w:rsidP="00635594">
      <w:pPr>
        <w:jc w:val="center"/>
        <w:rPr>
          <w:rFonts w:cstheme="minorHAnsi"/>
          <w:b/>
          <w:sz w:val="24"/>
          <w:szCs w:val="24"/>
        </w:rPr>
      </w:pPr>
      <w:r w:rsidRPr="008B2031">
        <w:rPr>
          <w:rFonts w:cstheme="minorHAnsi"/>
          <w:b/>
          <w:sz w:val="24"/>
          <w:szCs w:val="24"/>
        </w:rPr>
        <w:t>MERSİN İL UMUMİ HIFZISSIHHA KURULU KARARI</w:t>
      </w:r>
    </w:p>
    <w:p w:rsidR="003A22B4" w:rsidRPr="008B2031" w:rsidRDefault="00010C41" w:rsidP="003A22B4">
      <w:pPr>
        <w:rPr>
          <w:rFonts w:cstheme="minorHAnsi"/>
          <w:b/>
          <w:sz w:val="24"/>
          <w:szCs w:val="24"/>
        </w:rPr>
      </w:pPr>
      <w:r w:rsidRPr="008B2031">
        <w:rPr>
          <w:rFonts w:cstheme="minorHAnsi"/>
          <w:b/>
          <w:sz w:val="24"/>
          <w:szCs w:val="24"/>
        </w:rPr>
        <w:t xml:space="preserve">KARAR </w:t>
      </w:r>
      <w:proofErr w:type="gramStart"/>
      <w:r w:rsidRPr="008B2031">
        <w:rPr>
          <w:rFonts w:cstheme="minorHAnsi"/>
          <w:b/>
          <w:sz w:val="24"/>
          <w:szCs w:val="24"/>
        </w:rPr>
        <w:t>TARİHİ</w:t>
      </w:r>
      <w:r w:rsidR="0026127D" w:rsidRPr="008B2031">
        <w:rPr>
          <w:rFonts w:cstheme="minorHAnsi"/>
          <w:b/>
          <w:sz w:val="24"/>
          <w:szCs w:val="24"/>
        </w:rPr>
        <w:t xml:space="preserve">  </w:t>
      </w:r>
      <w:r w:rsidR="00305654">
        <w:rPr>
          <w:rFonts w:cstheme="minorHAnsi"/>
          <w:b/>
          <w:sz w:val="24"/>
          <w:szCs w:val="24"/>
        </w:rPr>
        <w:t xml:space="preserve"> : 27</w:t>
      </w:r>
      <w:proofErr w:type="gramEnd"/>
      <w:r w:rsidR="00D93432">
        <w:rPr>
          <w:rFonts w:cstheme="minorHAnsi"/>
          <w:b/>
          <w:sz w:val="24"/>
          <w:szCs w:val="24"/>
        </w:rPr>
        <w:t>/04</w:t>
      </w:r>
      <w:r w:rsidR="00A73463">
        <w:rPr>
          <w:rFonts w:cstheme="minorHAnsi"/>
          <w:b/>
          <w:sz w:val="24"/>
          <w:szCs w:val="24"/>
        </w:rPr>
        <w:t>/2021</w:t>
      </w:r>
      <w:r w:rsidR="003A22B4" w:rsidRPr="008B2031">
        <w:rPr>
          <w:rFonts w:cstheme="minorHAnsi"/>
          <w:b/>
          <w:sz w:val="24"/>
          <w:szCs w:val="24"/>
        </w:rPr>
        <w:t xml:space="preserve"> </w:t>
      </w:r>
      <w:r w:rsidR="00ED56D4" w:rsidRPr="008B2031">
        <w:rPr>
          <w:rFonts w:cstheme="minorHAnsi"/>
          <w:b/>
          <w:sz w:val="24"/>
          <w:szCs w:val="24"/>
        </w:rPr>
        <w:br/>
      </w:r>
      <w:r w:rsidR="002551DF" w:rsidRPr="008B2031">
        <w:rPr>
          <w:rFonts w:cstheme="minorHAnsi"/>
          <w:b/>
          <w:sz w:val="24"/>
          <w:szCs w:val="24"/>
        </w:rPr>
        <w:t xml:space="preserve">KARAR NO       </w:t>
      </w:r>
      <w:r w:rsidR="00E90977" w:rsidRPr="008B2031">
        <w:rPr>
          <w:rFonts w:cstheme="minorHAnsi"/>
          <w:b/>
          <w:sz w:val="24"/>
          <w:szCs w:val="24"/>
        </w:rPr>
        <w:t xml:space="preserve">  </w:t>
      </w:r>
      <w:r w:rsidR="00305654">
        <w:rPr>
          <w:rFonts w:cstheme="minorHAnsi"/>
          <w:b/>
          <w:sz w:val="24"/>
          <w:szCs w:val="24"/>
        </w:rPr>
        <w:t xml:space="preserve"> : 2021 / 19</w:t>
      </w:r>
    </w:p>
    <w:p w:rsidR="00F50AD7" w:rsidRPr="002E0951" w:rsidRDefault="00D70B1E" w:rsidP="00F50AD7">
      <w:pPr>
        <w:jc w:val="both"/>
        <w:rPr>
          <w:rFonts w:cstheme="minorHAnsi"/>
          <w:sz w:val="24"/>
          <w:szCs w:val="24"/>
        </w:rPr>
      </w:pPr>
      <w:r w:rsidRPr="002E0951">
        <w:rPr>
          <w:rFonts w:cstheme="minorHAnsi"/>
          <w:sz w:val="24"/>
          <w:szCs w:val="24"/>
        </w:rPr>
        <w:tab/>
      </w:r>
    </w:p>
    <w:p w:rsidR="00305654" w:rsidRPr="009E4AB5" w:rsidRDefault="00F50AD7" w:rsidP="00305654">
      <w:pPr>
        <w:ind w:firstLine="708"/>
        <w:jc w:val="both"/>
        <w:rPr>
          <w:rFonts w:cstheme="minorHAnsi"/>
          <w:sz w:val="24"/>
          <w:szCs w:val="24"/>
        </w:rPr>
      </w:pPr>
      <w:r w:rsidRPr="009E4AB5">
        <w:rPr>
          <w:rFonts w:cstheme="minorHAnsi"/>
          <w:sz w:val="24"/>
          <w:szCs w:val="24"/>
        </w:rPr>
        <w:t>Mersin İl Umumi Hıfzıssıhha Kuru</w:t>
      </w:r>
      <w:r w:rsidR="00305654" w:rsidRPr="009E4AB5">
        <w:rPr>
          <w:rFonts w:cstheme="minorHAnsi"/>
          <w:sz w:val="24"/>
          <w:szCs w:val="24"/>
        </w:rPr>
        <w:t>lu, 27</w:t>
      </w:r>
      <w:r w:rsidR="00D93432" w:rsidRPr="009E4AB5">
        <w:rPr>
          <w:rFonts w:cstheme="minorHAnsi"/>
          <w:sz w:val="24"/>
          <w:szCs w:val="24"/>
        </w:rPr>
        <w:t>/04</w:t>
      </w:r>
      <w:r w:rsidR="00470949" w:rsidRPr="009E4AB5">
        <w:rPr>
          <w:rFonts w:cstheme="minorHAnsi"/>
          <w:sz w:val="24"/>
          <w:szCs w:val="24"/>
        </w:rPr>
        <w:t>/2021</w:t>
      </w:r>
      <w:r w:rsidR="00512304" w:rsidRPr="009E4AB5">
        <w:rPr>
          <w:rFonts w:cstheme="minorHAnsi"/>
          <w:sz w:val="24"/>
          <w:szCs w:val="24"/>
        </w:rPr>
        <w:t xml:space="preserve"> tarihinde saat 11</w:t>
      </w:r>
      <w:r w:rsidRPr="009E4AB5">
        <w:rPr>
          <w:rFonts w:cstheme="minorHAnsi"/>
          <w:sz w:val="24"/>
          <w:szCs w:val="24"/>
        </w:rPr>
        <w:t>:00’da Mersin Vali</w:t>
      </w:r>
      <w:r w:rsidR="00512304" w:rsidRPr="009E4AB5">
        <w:rPr>
          <w:rFonts w:cstheme="minorHAnsi"/>
          <w:sz w:val="24"/>
          <w:szCs w:val="24"/>
        </w:rPr>
        <w:t>si</w:t>
      </w:r>
      <w:r w:rsidR="00A73463" w:rsidRPr="009E4AB5">
        <w:rPr>
          <w:rFonts w:cstheme="minorHAnsi"/>
          <w:sz w:val="24"/>
          <w:szCs w:val="24"/>
        </w:rPr>
        <w:t xml:space="preserve"> </w:t>
      </w:r>
      <w:r w:rsidR="00512304" w:rsidRPr="009E4AB5">
        <w:rPr>
          <w:rFonts w:cstheme="minorHAnsi"/>
          <w:sz w:val="24"/>
          <w:szCs w:val="24"/>
        </w:rPr>
        <w:t>Ali İhsan SU</w:t>
      </w:r>
      <w:r w:rsidRPr="009E4AB5">
        <w:rPr>
          <w:rFonts w:cstheme="minorHAnsi"/>
          <w:sz w:val="24"/>
          <w:szCs w:val="24"/>
        </w:rPr>
        <w:t xml:space="preserve"> başkanl</w:t>
      </w:r>
      <w:r w:rsidR="00470949" w:rsidRPr="009E4AB5">
        <w:rPr>
          <w:rFonts w:cstheme="minorHAnsi"/>
          <w:sz w:val="24"/>
          <w:szCs w:val="24"/>
        </w:rPr>
        <w:t xml:space="preserve">ığında; </w:t>
      </w:r>
      <w:r w:rsidR="006D6518" w:rsidRPr="009E4AB5">
        <w:rPr>
          <w:rFonts w:cstheme="minorHAnsi"/>
          <w:sz w:val="24"/>
          <w:szCs w:val="24"/>
        </w:rPr>
        <w:t xml:space="preserve">İçişleri Bakanlığının </w:t>
      </w:r>
      <w:r w:rsidR="00305654" w:rsidRPr="009E4AB5">
        <w:rPr>
          <w:rFonts w:cstheme="minorHAnsi"/>
          <w:sz w:val="24"/>
          <w:szCs w:val="24"/>
        </w:rPr>
        <w:t>27</w:t>
      </w:r>
      <w:r w:rsidR="006D6518" w:rsidRPr="009E4AB5">
        <w:rPr>
          <w:rFonts w:cstheme="minorHAnsi"/>
          <w:sz w:val="24"/>
          <w:szCs w:val="24"/>
        </w:rPr>
        <w:t xml:space="preserve">.04.2021 tarihli ve </w:t>
      </w:r>
      <w:r w:rsidR="00AA02FD" w:rsidRPr="009E4AB5">
        <w:rPr>
          <w:rFonts w:cstheme="minorHAnsi"/>
          <w:sz w:val="24"/>
          <w:szCs w:val="24"/>
        </w:rPr>
        <w:t>7</w:t>
      </w:r>
      <w:r w:rsidR="00305654" w:rsidRPr="009E4AB5">
        <w:rPr>
          <w:rFonts w:cstheme="minorHAnsi"/>
          <w:sz w:val="24"/>
          <w:szCs w:val="24"/>
        </w:rPr>
        <w:t>576</w:t>
      </w:r>
      <w:r w:rsidR="006D6518" w:rsidRPr="009E4AB5">
        <w:rPr>
          <w:rFonts w:cstheme="minorHAnsi"/>
          <w:sz w:val="24"/>
          <w:szCs w:val="24"/>
        </w:rPr>
        <w:t xml:space="preserve"> sayılı </w:t>
      </w:r>
      <w:r w:rsidR="006D6518" w:rsidRPr="009E4AB5">
        <w:rPr>
          <w:rFonts w:cstheme="minorHAnsi"/>
          <w:b/>
          <w:sz w:val="24"/>
          <w:szCs w:val="24"/>
        </w:rPr>
        <w:t>“</w:t>
      </w:r>
      <w:r w:rsidR="00305654" w:rsidRPr="009E4AB5">
        <w:rPr>
          <w:rFonts w:cstheme="minorHAnsi"/>
          <w:b/>
          <w:sz w:val="24"/>
          <w:szCs w:val="24"/>
        </w:rPr>
        <w:t>Tam Kapanma Tedbirleri</w:t>
      </w:r>
      <w:r w:rsidR="006D6518" w:rsidRPr="009E4AB5">
        <w:rPr>
          <w:rFonts w:cstheme="minorHAnsi"/>
          <w:b/>
          <w:sz w:val="24"/>
          <w:szCs w:val="24"/>
        </w:rPr>
        <w:t xml:space="preserve">” </w:t>
      </w:r>
      <w:r w:rsidR="006D6518" w:rsidRPr="009E4AB5">
        <w:rPr>
          <w:rFonts w:cstheme="minorHAnsi"/>
          <w:sz w:val="24"/>
          <w:szCs w:val="24"/>
        </w:rPr>
        <w:t>konulu Genelge</w:t>
      </w:r>
      <w:r w:rsidR="00305654" w:rsidRPr="009E4AB5">
        <w:rPr>
          <w:rFonts w:cstheme="minorHAnsi"/>
          <w:sz w:val="24"/>
          <w:szCs w:val="24"/>
        </w:rPr>
        <w:t>si</w:t>
      </w:r>
      <w:r w:rsidR="006D6518" w:rsidRPr="009E4AB5">
        <w:rPr>
          <w:rFonts w:cstheme="minorHAnsi"/>
          <w:sz w:val="24"/>
          <w:szCs w:val="24"/>
        </w:rPr>
        <w:t>nin uygulanmasın</w:t>
      </w:r>
      <w:r w:rsidR="00AA02FD" w:rsidRPr="009E4AB5">
        <w:rPr>
          <w:rFonts w:cstheme="minorHAnsi"/>
          <w:sz w:val="24"/>
          <w:szCs w:val="24"/>
        </w:rPr>
        <w:t>a yönelik konuları</w:t>
      </w:r>
      <w:r w:rsidR="006D6518" w:rsidRPr="009E4AB5">
        <w:rPr>
          <w:rFonts w:cstheme="minorHAnsi"/>
          <w:sz w:val="24"/>
          <w:szCs w:val="24"/>
        </w:rPr>
        <w:t xml:space="preserve"> görüşmek üzere olağanüstü toplandı.</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 xml:space="preserve">26.04.2021 </w:t>
      </w:r>
      <w:r w:rsidRPr="009E4AB5">
        <w:rPr>
          <w:rFonts w:cstheme="minorHAnsi"/>
          <w:sz w:val="24"/>
          <w:szCs w:val="24"/>
        </w:rPr>
        <w:t xml:space="preserve">tarihinde Sayın Cumhurbaşkanımızın başkanlığında toplanan </w:t>
      </w:r>
      <w:r w:rsidRPr="009E4AB5">
        <w:rPr>
          <w:rFonts w:cstheme="minorHAnsi"/>
          <w:b/>
          <w:bCs/>
          <w:sz w:val="24"/>
          <w:szCs w:val="24"/>
        </w:rPr>
        <w:t xml:space="preserve">Cumhurbaşkanlığı Kabinesinde </w:t>
      </w:r>
      <w:r w:rsidRPr="009E4AB5">
        <w:rPr>
          <w:rFonts w:cstheme="minorHAnsi"/>
          <w:sz w:val="24"/>
          <w:szCs w:val="24"/>
        </w:rPr>
        <w:t xml:space="preserve">alınan kararlar doğrultusunda; hali hazırda uygulanmakta olan kısmi kapanma tedbirlerine yeni önlemler eklenerek </w:t>
      </w:r>
      <w:r w:rsidRPr="009E4AB5">
        <w:rPr>
          <w:rFonts w:cstheme="minorHAnsi"/>
          <w:b/>
          <w:sz w:val="24"/>
          <w:szCs w:val="24"/>
          <w:u w:val="single"/>
        </w:rPr>
        <w:t>tam kapanma dönemine</w:t>
      </w:r>
      <w:r w:rsidRPr="009E4AB5">
        <w:rPr>
          <w:rFonts w:cstheme="minorHAnsi"/>
          <w:sz w:val="24"/>
          <w:szCs w:val="24"/>
        </w:rPr>
        <w:t xml:space="preserve"> geçilecektir. </w:t>
      </w:r>
      <w:r w:rsidRPr="009E4AB5">
        <w:rPr>
          <w:rFonts w:cstheme="minorHAnsi"/>
          <w:b/>
          <w:sz w:val="24"/>
          <w:szCs w:val="24"/>
          <w:u w:val="single"/>
        </w:rPr>
        <w:t>29 Nisan 2021 Perşembe</w:t>
      </w:r>
      <w:r w:rsidRPr="009E4AB5">
        <w:rPr>
          <w:rFonts w:cstheme="minorHAnsi"/>
          <w:sz w:val="24"/>
          <w:szCs w:val="24"/>
        </w:rPr>
        <w:t xml:space="preserve"> günü </w:t>
      </w:r>
      <w:r w:rsidRPr="009E4AB5">
        <w:rPr>
          <w:rFonts w:cstheme="minorHAnsi"/>
          <w:b/>
          <w:sz w:val="24"/>
          <w:szCs w:val="24"/>
        </w:rPr>
        <w:t>saat 19.00’dan</w:t>
      </w:r>
      <w:r w:rsidRPr="009E4AB5">
        <w:rPr>
          <w:rFonts w:cstheme="minorHAnsi"/>
          <w:sz w:val="24"/>
          <w:szCs w:val="24"/>
        </w:rPr>
        <w:t xml:space="preserve"> itibaren </w:t>
      </w:r>
      <w:r w:rsidRPr="009E4AB5">
        <w:rPr>
          <w:rFonts w:cstheme="minorHAnsi"/>
          <w:b/>
          <w:sz w:val="24"/>
          <w:szCs w:val="24"/>
          <w:u w:val="single"/>
        </w:rPr>
        <w:t>17 Mayıs 2021 Pazartesi</w:t>
      </w:r>
      <w:r w:rsidRPr="009E4AB5">
        <w:rPr>
          <w:rFonts w:cstheme="minorHAnsi"/>
          <w:b/>
          <w:sz w:val="24"/>
          <w:szCs w:val="24"/>
        </w:rPr>
        <w:t xml:space="preserve"> </w:t>
      </w:r>
      <w:r w:rsidRPr="009E4AB5">
        <w:rPr>
          <w:rFonts w:cstheme="minorHAnsi"/>
          <w:sz w:val="24"/>
          <w:szCs w:val="24"/>
        </w:rPr>
        <w:t>günü</w:t>
      </w:r>
      <w:r w:rsidRPr="009E4AB5">
        <w:rPr>
          <w:rFonts w:cstheme="minorHAnsi"/>
          <w:b/>
          <w:sz w:val="24"/>
          <w:szCs w:val="24"/>
        </w:rPr>
        <w:t xml:space="preserve"> saat 05.00’e </w:t>
      </w:r>
      <w:r w:rsidRPr="009E4AB5">
        <w:rPr>
          <w:rFonts w:cstheme="minorHAnsi"/>
          <w:sz w:val="24"/>
          <w:szCs w:val="24"/>
        </w:rPr>
        <w:t>kadar sürecek olan</w:t>
      </w:r>
      <w:r w:rsidRPr="009E4AB5">
        <w:rPr>
          <w:rFonts w:cstheme="minorHAnsi"/>
          <w:b/>
          <w:sz w:val="24"/>
          <w:szCs w:val="24"/>
        </w:rPr>
        <w:t xml:space="preserve"> tam kapanma </w:t>
      </w:r>
      <w:r w:rsidRPr="009E4AB5">
        <w:rPr>
          <w:rFonts w:cstheme="minorHAnsi"/>
          <w:sz w:val="24"/>
          <w:szCs w:val="24"/>
        </w:rPr>
        <w:t>döneminde</w:t>
      </w:r>
      <w:r w:rsidRPr="009E4AB5">
        <w:rPr>
          <w:rFonts w:cstheme="minorHAnsi"/>
          <w:b/>
          <w:sz w:val="24"/>
          <w:szCs w:val="24"/>
        </w:rPr>
        <w:t xml:space="preserve"> </w:t>
      </w:r>
      <w:r w:rsidRPr="009E4AB5">
        <w:rPr>
          <w:rFonts w:cstheme="minorHAnsi"/>
          <w:b/>
          <w:sz w:val="24"/>
          <w:szCs w:val="24"/>
          <w:u w:val="single"/>
        </w:rPr>
        <w:t>ülke genelini</w:t>
      </w:r>
      <w:r w:rsidRPr="009E4AB5">
        <w:rPr>
          <w:rFonts w:cstheme="minorHAnsi"/>
          <w:sz w:val="24"/>
          <w:szCs w:val="24"/>
        </w:rPr>
        <w:t xml:space="preserve"> kapsayacak şekilde bazı düzenlemelerin yapılması kararlaştırılmıştır.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sz w:val="24"/>
          <w:szCs w:val="24"/>
        </w:rPr>
        <w:t xml:space="preserve"> </w:t>
      </w:r>
      <w:r w:rsidRPr="009E4AB5">
        <w:rPr>
          <w:rFonts w:cstheme="minorHAnsi"/>
          <w:b/>
          <w:sz w:val="24"/>
          <w:szCs w:val="24"/>
          <w:u w:val="single"/>
        </w:rPr>
        <w:t>Tam kapanma</w:t>
      </w:r>
      <w:r w:rsidRPr="009E4AB5">
        <w:rPr>
          <w:rFonts w:cstheme="minorHAnsi"/>
          <w:sz w:val="24"/>
          <w:szCs w:val="24"/>
          <w:u w:val="single"/>
        </w:rPr>
        <w:t xml:space="preserve"> </w:t>
      </w:r>
      <w:r w:rsidRPr="009E4AB5">
        <w:rPr>
          <w:rFonts w:cstheme="minorHAnsi"/>
          <w:b/>
          <w:sz w:val="24"/>
          <w:szCs w:val="24"/>
          <w:u w:val="single"/>
        </w:rPr>
        <w:t>döneminde</w:t>
      </w:r>
      <w:r w:rsidRPr="009E4AB5">
        <w:rPr>
          <w:rFonts w:cstheme="minorHAnsi"/>
          <w:sz w:val="24"/>
          <w:szCs w:val="24"/>
        </w:rPr>
        <w:t xml:space="preserve"> İçişleri Bakanlığının 14.04.2021 tarih ve 6638 sayılı Genelgesinde belirtilen tedbirlere </w:t>
      </w:r>
      <w:r w:rsidRPr="009E4AB5">
        <w:rPr>
          <w:rFonts w:cstheme="minorHAnsi"/>
          <w:b/>
          <w:sz w:val="24"/>
          <w:szCs w:val="24"/>
          <w:u w:val="single"/>
        </w:rPr>
        <w:t>ilave olarak ilimiz genelinde aşağıdaki tedbirlerin alınmasına ihtiyaç duyulmuştur</w:t>
      </w:r>
      <w:r w:rsidRPr="009E4AB5">
        <w:rPr>
          <w:rFonts w:cstheme="minorHAnsi"/>
          <w:sz w:val="24"/>
          <w:szCs w:val="24"/>
        </w:rPr>
        <w:t>;</w:t>
      </w:r>
    </w:p>
    <w:p w:rsidR="00305654" w:rsidRPr="009E4AB5" w:rsidRDefault="00305654" w:rsidP="00305654">
      <w:pPr>
        <w:pStyle w:val="ListeParagraf"/>
        <w:numPr>
          <w:ilvl w:val="0"/>
          <w:numId w:val="19"/>
        </w:numPr>
        <w:spacing w:after="120" w:line="240" w:lineRule="auto"/>
        <w:ind w:left="0" w:right="-6" w:firstLine="709"/>
        <w:contextualSpacing w:val="0"/>
        <w:jc w:val="both"/>
        <w:rPr>
          <w:rFonts w:cstheme="minorHAnsi"/>
          <w:sz w:val="24"/>
          <w:szCs w:val="24"/>
        </w:rPr>
      </w:pPr>
      <w:r w:rsidRPr="009E4AB5">
        <w:rPr>
          <w:rFonts w:cstheme="minorHAnsi"/>
          <w:b/>
          <w:sz w:val="24"/>
          <w:szCs w:val="24"/>
          <w:u w:val="single"/>
        </w:rPr>
        <w:t>SOKAĞA ÇIKMA KISITLAMASI</w:t>
      </w:r>
      <w:r w:rsidRPr="009E4AB5">
        <w:rPr>
          <w:rFonts w:cstheme="minorHAnsi"/>
          <w:b/>
          <w:sz w:val="24"/>
          <w:szCs w:val="24"/>
        </w:rPr>
        <w:t xml:space="preserve"> </w:t>
      </w:r>
    </w:p>
    <w:p w:rsidR="00305654" w:rsidRPr="009E4AB5" w:rsidRDefault="00305654" w:rsidP="00305654">
      <w:pPr>
        <w:spacing w:after="120" w:line="240" w:lineRule="auto"/>
        <w:ind w:right="-6" w:firstLine="708"/>
        <w:jc w:val="both"/>
        <w:rPr>
          <w:rFonts w:cstheme="minorHAnsi"/>
          <w:sz w:val="24"/>
          <w:szCs w:val="24"/>
        </w:rPr>
      </w:pPr>
      <w:r w:rsidRPr="009E4AB5">
        <w:rPr>
          <w:rFonts w:cstheme="minorHAnsi"/>
          <w:sz w:val="24"/>
          <w:szCs w:val="24"/>
        </w:rPr>
        <w:t xml:space="preserve">Hafta içi hafta sonu ayrımı olmaksızın </w:t>
      </w:r>
      <w:r w:rsidRPr="009E4AB5">
        <w:rPr>
          <w:rFonts w:cstheme="minorHAnsi"/>
          <w:b/>
          <w:sz w:val="24"/>
          <w:szCs w:val="24"/>
        </w:rPr>
        <w:t xml:space="preserve">29 Nisan 2021 Perşembe </w:t>
      </w:r>
      <w:r w:rsidRPr="009E4AB5">
        <w:rPr>
          <w:rFonts w:cstheme="minorHAnsi"/>
          <w:sz w:val="24"/>
          <w:szCs w:val="24"/>
        </w:rPr>
        <w:t>günü</w:t>
      </w:r>
      <w:r w:rsidRPr="009E4AB5">
        <w:rPr>
          <w:rFonts w:cstheme="minorHAnsi"/>
          <w:b/>
          <w:sz w:val="24"/>
          <w:szCs w:val="24"/>
        </w:rPr>
        <w:t xml:space="preserve"> saat 19.00’da </w:t>
      </w:r>
      <w:r w:rsidRPr="009E4AB5">
        <w:rPr>
          <w:rFonts w:cstheme="minorHAnsi"/>
          <w:sz w:val="24"/>
          <w:szCs w:val="24"/>
        </w:rPr>
        <w:t>başlayıp</w:t>
      </w:r>
      <w:r w:rsidRPr="009E4AB5">
        <w:rPr>
          <w:rFonts w:cstheme="minorHAnsi"/>
          <w:b/>
          <w:sz w:val="24"/>
          <w:szCs w:val="24"/>
        </w:rPr>
        <w:t xml:space="preserve"> 17 Mayıs 2021 Pazartesi </w:t>
      </w:r>
      <w:r w:rsidRPr="009E4AB5">
        <w:rPr>
          <w:rFonts w:cstheme="minorHAnsi"/>
          <w:sz w:val="24"/>
          <w:szCs w:val="24"/>
        </w:rPr>
        <w:t>günü</w:t>
      </w:r>
      <w:r w:rsidRPr="009E4AB5">
        <w:rPr>
          <w:rFonts w:cstheme="minorHAnsi"/>
          <w:b/>
          <w:sz w:val="24"/>
          <w:szCs w:val="24"/>
        </w:rPr>
        <w:t xml:space="preserve"> saat 05.00’de </w:t>
      </w:r>
      <w:r w:rsidRPr="009E4AB5">
        <w:rPr>
          <w:rFonts w:cstheme="minorHAnsi"/>
          <w:sz w:val="24"/>
          <w:szCs w:val="24"/>
        </w:rPr>
        <w:t xml:space="preserve">bitecek şekilde </w:t>
      </w:r>
      <w:r w:rsidRPr="009E4AB5">
        <w:rPr>
          <w:rFonts w:cstheme="minorHAnsi"/>
          <w:b/>
          <w:sz w:val="24"/>
          <w:szCs w:val="24"/>
        </w:rPr>
        <w:t>tam zamanlı sokağa çıkma kısıtlaması</w:t>
      </w:r>
      <w:r w:rsidRPr="009E4AB5">
        <w:rPr>
          <w:rFonts w:cstheme="minorHAnsi"/>
          <w:sz w:val="24"/>
          <w:szCs w:val="24"/>
        </w:rPr>
        <w:t xml:space="preserve"> uygulanacaktır.</w:t>
      </w:r>
    </w:p>
    <w:p w:rsidR="00305654" w:rsidRPr="009E4AB5" w:rsidRDefault="00305654" w:rsidP="00305654">
      <w:pPr>
        <w:tabs>
          <w:tab w:val="left" w:pos="284"/>
        </w:tabs>
        <w:spacing w:after="120" w:line="240" w:lineRule="auto"/>
        <w:ind w:right="-6" w:firstLine="709"/>
        <w:jc w:val="both"/>
        <w:rPr>
          <w:rFonts w:cstheme="minorHAnsi"/>
          <w:sz w:val="24"/>
          <w:szCs w:val="24"/>
        </w:rPr>
      </w:pPr>
      <w:r w:rsidRPr="009E4AB5">
        <w:rPr>
          <w:rFonts w:cstheme="minorHAnsi"/>
          <w:b/>
          <w:sz w:val="24"/>
          <w:szCs w:val="24"/>
        </w:rPr>
        <w:t>1.1-</w:t>
      </w:r>
      <w:r w:rsidRPr="009E4AB5">
        <w:rPr>
          <w:rFonts w:cstheme="minorHAnsi"/>
          <w:sz w:val="24"/>
          <w:szCs w:val="24"/>
        </w:rPr>
        <w:t xml:space="preserve"> Sokağa çıkma kısıtlaması uygulanacak günlerde </w:t>
      </w:r>
      <w:r w:rsidRPr="009E4AB5">
        <w:rPr>
          <w:rFonts w:cstheme="minorHAnsi"/>
          <w:b/>
          <w:sz w:val="24"/>
          <w:szCs w:val="24"/>
        </w:rPr>
        <w:t>üretim</w:t>
      </w:r>
      <w:r w:rsidRPr="009E4AB5">
        <w:rPr>
          <w:rFonts w:cstheme="minorHAnsi"/>
          <w:sz w:val="24"/>
          <w:szCs w:val="24"/>
        </w:rPr>
        <w:t xml:space="preserve">, </w:t>
      </w:r>
      <w:r w:rsidRPr="009E4AB5">
        <w:rPr>
          <w:rFonts w:cstheme="minorHAnsi"/>
          <w:b/>
          <w:sz w:val="24"/>
          <w:szCs w:val="24"/>
        </w:rPr>
        <w:t>imalat</w:t>
      </w:r>
      <w:r w:rsidRPr="009E4AB5">
        <w:rPr>
          <w:rFonts w:cstheme="minorHAnsi"/>
          <w:sz w:val="24"/>
          <w:szCs w:val="24"/>
        </w:rPr>
        <w:t xml:space="preserve">, </w:t>
      </w:r>
      <w:r w:rsidRPr="009E4AB5">
        <w:rPr>
          <w:rFonts w:cstheme="minorHAnsi"/>
          <w:b/>
          <w:sz w:val="24"/>
          <w:szCs w:val="24"/>
        </w:rPr>
        <w:t>tedarik</w:t>
      </w:r>
      <w:r w:rsidRPr="009E4AB5">
        <w:rPr>
          <w:rFonts w:cstheme="minorHAnsi"/>
          <w:sz w:val="24"/>
          <w:szCs w:val="24"/>
        </w:rPr>
        <w:t xml:space="preserve"> ve </w:t>
      </w:r>
      <w:r w:rsidRPr="009E4AB5">
        <w:rPr>
          <w:rFonts w:cstheme="minorHAnsi"/>
          <w:b/>
          <w:sz w:val="24"/>
          <w:szCs w:val="24"/>
        </w:rPr>
        <w:t>lojistik</w:t>
      </w:r>
      <w:r w:rsidRPr="009E4AB5">
        <w:rPr>
          <w:rFonts w:cstheme="minorHAnsi"/>
          <w:sz w:val="24"/>
          <w:szCs w:val="24"/>
        </w:rPr>
        <w:t xml:space="preserve"> zincirlerinin aksamaması, </w:t>
      </w:r>
      <w:r w:rsidRPr="009E4AB5">
        <w:rPr>
          <w:rFonts w:cstheme="minorHAnsi"/>
          <w:b/>
          <w:sz w:val="24"/>
          <w:szCs w:val="24"/>
        </w:rPr>
        <w:t>sağlık</w:t>
      </w:r>
      <w:r w:rsidRPr="009E4AB5">
        <w:rPr>
          <w:rFonts w:cstheme="minorHAnsi"/>
          <w:sz w:val="24"/>
          <w:szCs w:val="24"/>
        </w:rPr>
        <w:t xml:space="preserve">, </w:t>
      </w:r>
      <w:r w:rsidRPr="009E4AB5">
        <w:rPr>
          <w:rFonts w:cstheme="minorHAnsi"/>
          <w:b/>
          <w:sz w:val="24"/>
          <w:szCs w:val="24"/>
        </w:rPr>
        <w:t>tarım</w:t>
      </w:r>
      <w:r w:rsidRPr="009E4AB5">
        <w:rPr>
          <w:rFonts w:cstheme="minorHAnsi"/>
          <w:sz w:val="24"/>
          <w:szCs w:val="24"/>
        </w:rPr>
        <w:t xml:space="preserve"> ve </w:t>
      </w:r>
      <w:r w:rsidRPr="009E4AB5">
        <w:rPr>
          <w:rFonts w:cstheme="minorHAnsi"/>
          <w:b/>
          <w:sz w:val="24"/>
          <w:szCs w:val="24"/>
        </w:rPr>
        <w:t>orman</w:t>
      </w:r>
      <w:r w:rsidRPr="009E4AB5">
        <w:rPr>
          <w:rFonts w:cstheme="minorHAnsi"/>
          <w:sz w:val="24"/>
          <w:szCs w:val="24"/>
        </w:rPr>
        <w:t xml:space="preserve"> faaliyetlerinin sürekliliğini sağlamak amacıyla </w:t>
      </w:r>
      <w:proofErr w:type="spellStart"/>
      <w:r w:rsidRPr="009E4AB5">
        <w:rPr>
          <w:rFonts w:cstheme="minorHAnsi"/>
          <w:b/>
          <w:sz w:val="24"/>
          <w:szCs w:val="24"/>
        </w:rPr>
        <w:t>Ek’te</w:t>
      </w:r>
      <w:proofErr w:type="spellEnd"/>
      <w:r w:rsidRPr="009E4AB5">
        <w:rPr>
          <w:rFonts w:cstheme="minorHAnsi"/>
          <w:sz w:val="24"/>
          <w:szCs w:val="24"/>
        </w:rPr>
        <w:t xml:space="preserve"> belirtilen </w:t>
      </w:r>
      <w:r w:rsidRPr="009E4AB5">
        <w:rPr>
          <w:rFonts w:cstheme="minorHAnsi"/>
          <w:b/>
          <w:sz w:val="24"/>
          <w:szCs w:val="24"/>
        </w:rPr>
        <w:t>yerler ve kişiler</w:t>
      </w:r>
      <w:r w:rsidRPr="009E4AB5">
        <w:rPr>
          <w:rFonts w:cstheme="minorHAnsi"/>
          <w:sz w:val="24"/>
          <w:szCs w:val="24"/>
        </w:rPr>
        <w:t xml:space="preserve"> </w:t>
      </w:r>
      <w:r w:rsidRPr="009E4AB5">
        <w:rPr>
          <w:rFonts w:cstheme="minorHAnsi"/>
          <w:b/>
          <w:sz w:val="24"/>
          <w:szCs w:val="24"/>
        </w:rPr>
        <w:t>kısıtlamadan muaf tutulacaktır</w:t>
      </w:r>
      <w:r w:rsidRPr="009E4AB5">
        <w:rPr>
          <w:rFonts w:cstheme="minorHAnsi"/>
          <w:sz w:val="24"/>
          <w:szCs w:val="24"/>
        </w:rPr>
        <w:t>.</w:t>
      </w:r>
    </w:p>
    <w:p w:rsidR="00305654" w:rsidRPr="009E4AB5" w:rsidRDefault="00305654" w:rsidP="00305654">
      <w:pPr>
        <w:spacing w:after="80" w:line="240" w:lineRule="auto"/>
        <w:ind w:right="-6" w:firstLine="709"/>
        <w:jc w:val="both"/>
        <w:rPr>
          <w:rFonts w:cstheme="minorHAnsi"/>
          <w:color w:val="FF0000"/>
          <w:sz w:val="24"/>
          <w:szCs w:val="24"/>
        </w:rPr>
      </w:pPr>
      <w:r w:rsidRPr="009E4AB5">
        <w:rPr>
          <w:rFonts w:cstheme="minorHAnsi"/>
          <w:sz w:val="24"/>
          <w:szCs w:val="24"/>
        </w:rPr>
        <w:t xml:space="preserve">Sokağa çıkma kısıtlamasına yönelik tanınan </w:t>
      </w:r>
      <w:r w:rsidRPr="009E4AB5">
        <w:rPr>
          <w:rFonts w:cstheme="minorHAnsi"/>
          <w:b/>
          <w:sz w:val="24"/>
          <w:szCs w:val="24"/>
        </w:rPr>
        <w:t>muafiyetler</w:t>
      </w:r>
      <w:r w:rsidRPr="009E4AB5">
        <w:rPr>
          <w:rFonts w:cstheme="minorHAnsi"/>
          <w:sz w:val="24"/>
          <w:szCs w:val="24"/>
        </w:rPr>
        <w:t>, 14.12.2020 tarih ve 20799</w:t>
      </w:r>
      <w:r w:rsidRPr="009E4AB5">
        <w:rPr>
          <w:rFonts w:cstheme="minorHAnsi"/>
          <w:b/>
          <w:sz w:val="24"/>
          <w:szCs w:val="24"/>
        </w:rPr>
        <w:t xml:space="preserve"> </w:t>
      </w:r>
      <w:r w:rsidRPr="009E4AB5">
        <w:rPr>
          <w:rFonts w:cstheme="minorHAnsi"/>
          <w:sz w:val="24"/>
          <w:szCs w:val="24"/>
        </w:rPr>
        <w:t xml:space="preserve">sayılı </w:t>
      </w:r>
      <w:r w:rsidR="00F20723" w:rsidRPr="009E4AB5">
        <w:rPr>
          <w:rFonts w:cstheme="minorHAnsi"/>
          <w:sz w:val="24"/>
          <w:szCs w:val="24"/>
        </w:rPr>
        <w:t xml:space="preserve">İçişleri Bakanlığı </w:t>
      </w:r>
      <w:r w:rsidRPr="009E4AB5">
        <w:rPr>
          <w:rFonts w:cstheme="minorHAnsi"/>
          <w:sz w:val="24"/>
          <w:szCs w:val="24"/>
        </w:rPr>
        <w:t>Genelge</w:t>
      </w:r>
      <w:r w:rsidR="00F20723" w:rsidRPr="009E4AB5">
        <w:rPr>
          <w:rFonts w:cstheme="minorHAnsi"/>
          <w:sz w:val="24"/>
          <w:szCs w:val="24"/>
        </w:rPr>
        <w:t>sinde</w:t>
      </w:r>
      <w:r w:rsidRPr="009E4AB5">
        <w:rPr>
          <w:rFonts w:cstheme="minorHAnsi"/>
          <w:sz w:val="24"/>
          <w:szCs w:val="24"/>
        </w:rPr>
        <w:t xml:space="preserve"> açıkça belirtildiği şekilde </w:t>
      </w:r>
      <w:r w:rsidRPr="009E4AB5">
        <w:rPr>
          <w:rFonts w:cstheme="minorHAnsi"/>
          <w:b/>
          <w:sz w:val="24"/>
          <w:szCs w:val="24"/>
        </w:rPr>
        <w:t>muafiyet nedeni</w:t>
      </w:r>
      <w:r w:rsidRPr="009E4AB5">
        <w:rPr>
          <w:rFonts w:cstheme="minorHAnsi"/>
          <w:sz w:val="24"/>
          <w:szCs w:val="24"/>
        </w:rPr>
        <w:t xml:space="preserve"> ve buna bağlı olarak </w:t>
      </w:r>
      <w:r w:rsidRPr="009E4AB5">
        <w:rPr>
          <w:rFonts w:cstheme="minorHAnsi"/>
          <w:b/>
          <w:sz w:val="24"/>
          <w:szCs w:val="24"/>
        </w:rPr>
        <w:t>zaman</w:t>
      </w:r>
      <w:r w:rsidRPr="009E4AB5">
        <w:rPr>
          <w:rFonts w:cstheme="minorHAnsi"/>
          <w:sz w:val="24"/>
          <w:szCs w:val="24"/>
        </w:rPr>
        <w:t xml:space="preserve"> ve </w:t>
      </w:r>
      <w:r w:rsidRPr="009E4AB5">
        <w:rPr>
          <w:rFonts w:cstheme="minorHAnsi"/>
          <w:b/>
          <w:sz w:val="24"/>
          <w:szCs w:val="24"/>
        </w:rPr>
        <w:t>güzergâh</w:t>
      </w:r>
      <w:r w:rsidRPr="009E4AB5">
        <w:rPr>
          <w:rFonts w:cstheme="minorHAnsi"/>
          <w:sz w:val="24"/>
          <w:szCs w:val="24"/>
        </w:rPr>
        <w:t xml:space="preserve"> ile sınırlı olup, aksi durumlar </w:t>
      </w:r>
      <w:r w:rsidRPr="009E4AB5">
        <w:rPr>
          <w:rFonts w:cstheme="minorHAnsi"/>
          <w:b/>
          <w:sz w:val="24"/>
          <w:szCs w:val="24"/>
        </w:rPr>
        <w:t>muafiyetlerin kötüye kullanımı</w:t>
      </w:r>
      <w:r w:rsidRPr="009E4AB5">
        <w:rPr>
          <w:rFonts w:cstheme="minorHAnsi"/>
          <w:sz w:val="24"/>
          <w:szCs w:val="24"/>
        </w:rPr>
        <w:t xml:space="preserve"> olarak görülerek idari/adli yaptırımlara konu edilecektir.</w:t>
      </w:r>
    </w:p>
    <w:p w:rsidR="00305654" w:rsidRPr="009E4AB5" w:rsidRDefault="00305654" w:rsidP="00305654">
      <w:pPr>
        <w:tabs>
          <w:tab w:val="left" w:pos="284"/>
        </w:tabs>
        <w:spacing w:after="120" w:line="240" w:lineRule="auto"/>
        <w:ind w:right="-6" w:firstLine="709"/>
        <w:jc w:val="both"/>
        <w:rPr>
          <w:rFonts w:cstheme="minorHAnsi"/>
          <w:sz w:val="24"/>
          <w:szCs w:val="24"/>
        </w:rPr>
      </w:pPr>
      <w:r w:rsidRPr="009E4AB5">
        <w:rPr>
          <w:rFonts w:cstheme="minorHAnsi"/>
          <w:b/>
          <w:sz w:val="24"/>
          <w:szCs w:val="24"/>
        </w:rPr>
        <w:t>1.2-</w:t>
      </w:r>
      <w:r w:rsidRPr="009E4AB5">
        <w:rPr>
          <w:rFonts w:cstheme="minorHAnsi"/>
          <w:sz w:val="24"/>
          <w:szCs w:val="24"/>
        </w:rPr>
        <w:t xml:space="preserve"> Sokağa çıkma kısıtlamasının olduğu günlerde </w:t>
      </w:r>
      <w:r w:rsidRPr="009E4AB5">
        <w:rPr>
          <w:rFonts w:cstheme="minorHAnsi"/>
          <w:b/>
          <w:sz w:val="24"/>
          <w:szCs w:val="24"/>
        </w:rPr>
        <w:t>bakkal, market,</w:t>
      </w:r>
      <w:r w:rsidRPr="009E4AB5">
        <w:rPr>
          <w:rFonts w:cstheme="minorHAnsi"/>
          <w:sz w:val="24"/>
          <w:szCs w:val="24"/>
        </w:rPr>
        <w:t xml:space="preserve"> </w:t>
      </w:r>
      <w:r w:rsidRPr="009E4AB5">
        <w:rPr>
          <w:rFonts w:cstheme="minorHAnsi"/>
          <w:b/>
          <w:sz w:val="24"/>
          <w:szCs w:val="24"/>
        </w:rPr>
        <w:t>manav, kasap, kuruyemişçi ve tatlıcılar</w:t>
      </w:r>
      <w:r w:rsidRPr="009E4AB5">
        <w:rPr>
          <w:rFonts w:cstheme="minorHAnsi"/>
          <w:sz w:val="24"/>
          <w:szCs w:val="24"/>
        </w:rPr>
        <w:t xml:space="preserve"> </w:t>
      </w:r>
      <w:r w:rsidRPr="009E4AB5">
        <w:rPr>
          <w:rFonts w:cstheme="minorHAnsi"/>
          <w:b/>
          <w:sz w:val="24"/>
          <w:szCs w:val="24"/>
        </w:rPr>
        <w:t>10</w:t>
      </w:r>
      <w:r w:rsidR="00F20723" w:rsidRPr="009E4AB5">
        <w:rPr>
          <w:rFonts w:cstheme="minorHAnsi"/>
          <w:b/>
          <w:sz w:val="24"/>
          <w:szCs w:val="24"/>
        </w:rPr>
        <w:t>.00-</w:t>
      </w:r>
      <w:r w:rsidRPr="009E4AB5">
        <w:rPr>
          <w:rFonts w:cstheme="minorHAnsi"/>
          <w:b/>
          <w:sz w:val="24"/>
          <w:szCs w:val="24"/>
        </w:rPr>
        <w:t>17.00</w:t>
      </w:r>
      <w:r w:rsidRPr="009E4AB5">
        <w:rPr>
          <w:rFonts w:cstheme="minorHAnsi"/>
          <w:sz w:val="24"/>
          <w:szCs w:val="24"/>
        </w:rPr>
        <w:t xml:space="preserve"> saatleri arasında faaliyet gösterebilecek, vatandaşlarımız </w:t>
      </w:r>
      <w:r w:rsidRPr="009E4AB5">
        <w:rPr>
          <w:rFonts w:cstheme="minorHAnsi"/>
          <w:b/>
          <w:sz w:val="24"/>
          <w:szCs w:val="24"/>
        </w:rPr>
        <w:t>zorunlu ihtiyaçlarının karşılanması</w:t>
      </w:r>
      <w:r w:rsidRPr="009E4AB5">
        <w:rPr>
          <w:rFonts w:cstheme="minorHAnsi"/>
          <w:sz w:val="24"/>
          <w:szCs w:val="24"/>
        </w:rPr>
        <w:t xml:space="preserve"> ile sınırlı olmak ve </w:t>
      </w:r>
      <w:r w:rsidRPr="009E4AB5">
        <w:rPr>
          <w:rFonts w:cstheme="minorHAnsi"/>
          <w:b/>
          <w:sz w:val="24"/>
          <w:szCs w:val="24"/>
          <w:u w:val="single"/>
        </w:rPr>
        <w:t>araç kullanmamak şartıyla</w:t>
      </w:r>
      <w:r w:rsidRPr="009E4AB5">
        <w:rPr>
          <w:rFonts w:cstheme="minorHAnsi"/>
          <w:sz w:val="24"/>
          <w:szCs w:val="24"/>
        </w:rPr>
        <w:t xml:space="preserve"> (engelli vatandaşlarımız hariç) </w:t>
      </w:r>
      <w:r w:rsidRPr="009E4AB5">
        <w:rPr>
          <w:rFonts w:cstheme="minorHAnsi"/>
          <w:b/>
          <w:sz w:val="24"/>
          <w:szCs w:val="24"/>
          <w:u w:val="single"/>
        </w:rPr>
        <w:t>ikametlerine en yakın</w:t>
      </w:r>
      <w:r w:rsidRPr="009E4AB5">
        <w:rPr>
          <w:rFonts w:cstheme="minorHAnsi"/>
          <w:sz w:val="24"/>
          <w:szCs w:val="24"/>
        </w:rPr>
        <w:t xml:space="preserve"> </w:t>
      </w:r>
      <w:r w:rsidRPr="009E4AB5">
        <w:rPr>
          <w:rFonts w:cstheme="minorHAnsi"/>
          <w:b/>
          <w:sz w:val="24"/>
          <w:szCs w:val="24"/>
        </w:rPr>
        <w:t>bakkal,</w:t>
      </w:r>
      <w:r w:rsidRPr="009E4AB5">
        <w:rPr>
          <w:rFonts w:cstheme="minorHAnsi"/>
          <w:sz w:val="24"/>
          <w:szCs w:val="24"/>
        </w:rPr>
        <w:t xml:space="preserve"> </w:t>
      </w:r>
      <w:r w:rsidRPr="009E4AB5">
        <w:rPr>
          <w:rFonts w:cstheme="minorHAnsi"/>
          <w:b/>
          <w:sz w:val="24"/>
          <w:szCs w:val="24"/>
        </w:rPr>
        <w:t>market,</w:t>
      </w:r>
      <w:r w:rsidRPr="009E4AB5">
        <w:rPr>
          <w:rFonts w:cstheme="minorHAnsi"/>
          <w:sz w:val="24"/>
          <w:szCs w:val="24"/>
        </w:rPr>
        <w:t xml:space="preserve"> </w:t>
      </w:r>
      <w:r w:rsidRPr="009E4AB5">
        <w:rPr>
          <w:rFonts w:cstheme="minorHAnsi"/>
          <w:b/>
          <w:sz w:val="24"/>
          <w:szCs w:val="24"/>
        </w:rPr>
        <w:t>manav, kasap</w:t>
      </w:r>
      <w:r w:rsidRPr="009E4AB5">
        <w:rPr>
          <w:rFonts w:cstheme="minorHAnsi"/>
          <w:sz w:val="24"/>
          <w:szCs w:val="24"/>
        </w:rPr>
        <w:t xml:space="preserve">, </w:t>
      </w:r>
      <w:r w:rsidRPr="009E4AB5">
        <w:rPr>
          <w:rFonts w:cstheme="minorHAnsi"/>
          <w:b/>
          <w:sz w:val="24"/>
          <w:szCs w:val="24"/>
        </w:rPr>
        <w:t>kuruyemişçi ve tatlıcılara</w:t>
      </w:r>
      <w:r w:rsidRPr="009E4AB5">
        <w:rPr>
          <w:rFonts w:cstheme="minorHAnsi"/>
          <w:sz w:val="24"/>
          <w:szCs w:val="24"/>
        </w:rPr>
        <w:t xml:space="preserve"> gidip gelebilecektir. Aynı saatler arasında </w:t>
      </w:r>
      <w:r w:rsidRPr="009E4AB5">
        <w:rPr>
          <w:rFonts w:cstheme="minorHAnsi"/>
          <w:b/>
          <w:sz w:val="24"/>
          <w:szCs w:val="24"/>
        </w:rPr>
        <w:t>bakkal,</w:t>
      </w:r>
      <w:r w:rsidRPr="009E4AB5">
        <w:rPr>
          <w:rFonts w:cstheme="minorHAnsi"/>
          <w:sz w:val="24"/>
          <w:szCs w:val="24"/>
        </w:rPr>
        <w:t xml:space="preserve"> </w:t>
      </w:r>
      <w:r w:rsidRPr="009E4AB5">
        <w:rPr>
          <w:rFonts w:cstheme="minorHAnsi"/>
          <w:b/>
          <w:sz w:val="24"/>
          <w:szCs w:val="24"/>
        </w:rPr>
        <w:t>market,</w:t>
      </w:r>
      <w:r w:rsidRPr="009E4AB5">
        <w:rPr>
          <w:rFonts w:cstheme="minorHAnsi"/>
          <w:sz w:val="24"/>
          <w:szCs w:val="24"/>
        </w:rPr>
        <w:t xml:space="preserve"> </w:t>
      </w:r>
      <w:r w:rsidRPr="009E4AB5">
        <w:rPr>
          <w:rFonts w:cstheme="minorHAnsi"/>
          <w:b/>
          <w:sz w:val="24"/>
          <w:szCs w:val="24"/>
        </w:rPr>
        <w:t>manav, kasap</w:t>
      </w:r>
      <w:r w:rsidRPr="009E4AB5">
        <w:rPr>
          <w:rFonts w:cstheme="minorHAnsi"/>
          <w:sz w:val="24"/>
          <w:szCs w:val="24"/>
        </w:rPr>
        <w:t xml:space="preserve">, </w:t>
      </w:r>
      <w:r w:rsidRPr="009E4AB5">
        <w:rPr>
          <w:rFonts w:cstheme="minorHAnsi"/>
          <w:b/>
          <w:sz w:val="24"/>
          <w:szCs w:val="24"/>
        </w:rPr>
        <w:t>kuruyemişçi,</w:t>
      </w:r>
      <w:r w:rsidRPr="009E4AB5">
        <w:rPr>
          <w:rFonts w:cstheme="minorHAnsi"/>
          <w:b/>
          <w:color w:val="FF0000"/>
          <w:sz w:val="24"/>
          <w:szCs w:val="24"/>
        </w:rPr>
        <w:t xml:space="preserve"> </w:t>
      </w:r>
      <w:r w:rsidRPr="009E4AB5">
        <w:rPr>
          <w:rFonts w:cstheme="minorHAnsi"/>
          <w:b/>
          <w:sz w:val="24"/>
          <w:szCs w:val="24"/>
        </w:rPr>
        <w:t>tatlıcılar</w:t>
      </w:r>
      <w:r w:rsidRPr="009E4AB5">
        <w:rPr>
          <w:rFonts w:cstheme="minorHAnsi"/>
          <w:color w:val="FF0000"/>
          <w:sz w:val="24"/>
          <w:szCs w:val="24"/>
        </w:rPr>
        <w:t xml:space="preserve"> </w:t>
      </w:r>
      <w:r w:rsidRPr="009E4AB5">
        <w:rPr>
          <w:rFonts w:cstheme="minorHAnsi"/>
          <w:sz w:val="24"/>
          <w:szCs w:val="24"/>
        </w:rPr>
        <w:t xml:space="preserve">ve </w:t>
      </w:r>
      <w:proofErr w:type="gramStart"/>
      <w:r w:rsidRPr="009E4AB5">
        <w:rPr>
          <w:rFonts w:cstheme="minorHAnsi"/>
          <w:b/>
          <w:sz w:val="24"/>
          <w:szCs w:val="24"/>
        </w:rPr>
        <w:t>online</w:t>
      </w:r>
      <w:proofErr w:type="gramEnd"/>
      <w:r w:rsidRPr="009E4AB5">
        <w:rPr>
          <w:rFonts w:cstheme="minorHAnsi"/>
          <w:b/>
          <w:sz w:val="24"/>
          <w:szCs w:val="24"/>
        </w:rPr>
        <w:t xml:space="preserve"> sipariş firmaları</w:t>
      </w:r>
      <w:r w:rsidRPr="009E4AB5">
        <w:rPr>
          <w:rFonts w:cstheme="minorHAnsi"/>
          <w:sz w:val="24"/>
          <w:szCs w:val="24"/>
        </w:rPr>
        <w:t xml:space="preserve"> evlere/adrese servis şeklinde de satış yapabileceklerdir.</w:t>
      </w:r>
    </w:p>
    <w:p w:rsidR="00305654" w:rsidRPr="009E4AB5" w:rsidRDefault="00305654" w:rsidP="00305654">
      <w:pPr>
        <w:tabs>
          <w:tab w:val="left" w:pos="284"/>
        </w:tabs>
        <w:spacing w:after="120" w:line="240" w:lineRule="auto"/>
        <w:ind w:right="-6" w:firstLine="709"/>
        <w:jc w:val="both"/>
        <w:rPr>
          <w:rFonts w:cstheme="minorHAnsi"/>
          <w:sz w:val="24"/>
          <w:szCs w:val="24"/>
        </w:rPr>
      </w:pPr>
      <w:r w:rsidRPr="009E4AB5">
        <w:rPr>
          <w:rFonts w:cstheme="minorHAnsi"/>
          <w:sz w:val="24"/>
          <w:szCs w:val="24"/>
        </w:rPr>
        <w:t xml:space="preserve">Yukarıda belirtilen uygulama </w:t>
      </w:r>
      <w:r w:rsidRPr="009E4AB5">
        <w:rPr>
          <w:rFonts w:cstheme="minorHAnsi"/>
          <w:b/>
          <w:sz w:val="24"/>
          <w:szCs w:val="24"/>
        </w:rPr>
        <w:t>zincir</w:t>
      </w:r>
      <w:r w:rsidRPr="009E4AB5">
        <w:rPr>
          <w:rFonts w:cstheme="minorHAnsi"/>
          <w:sz w:val="24"/>
          <w:szCs w:val="24"/>
        </w:rPr>
        <w:t xml:space="preserve"> ve </w:t>
      </w:r>
      <w:r w:rsidRPr="009E4AB5">
        <w:rPr>
          <w:rFonts w:cstheme="minorHAnsi"/>
          <w:b/>
          <w:sz w:val="24"/>
          <w:szCs w:val="24"/>
        </w:rPr>
        <w:t>süper</w:t>
      </w:r>
      <w:r w:rsidRPr="009E4AB5">
        <w:rPr>
          <w:rFonts w:cstheme="minorHAnsi"/>
          <w:sz w:val="24"/>
          <w:szCs w:val="24"/>
        </w:rPr>
        <w:t xml:space="preserve"> </w:t>
      </w:r>
      <w:r w:rsidRPr="009E4AB5">
        <w:rPr>
          <w:rFonts w:cstheme="minorHAnsi"/>
          <w:b/>
          <w:sz w:val="24"/>
          <w:szCs w:val="24"/>
        </w:rPr>
        <w:t>marketler</w:t>
      </w:r>
      <w:r w:rsidRPr="009E4AB5">
        <w:rPr>
          <w:rFonts w:cstheme="minorHAnsi"/>
          <w:sz w:val="24"/>
          <w:szCs w:val="24"/>
        </w:rPr>
        <w:t xml:space="preserve"> için haftanın altı günü geçerli olacak, </w:t>
      </w:r>
      <w:r w:rsidRPr="009E4AB5">
        <w:rPr>
          <w:rFonts w:cstheme="minorHAnsi"/>
          <w:b/>
          <w:sz w:val="24"/>
          <w:szCs w:val="24"/>
        </w:rPr>
        <w:t>zincir</w:t>
      </w:r>
      <w:r w:rsidRPr="009E4AB5">
        <w:rPr>
          <w:rFonts w:cstheme="minorHAnsi"/>
          <w:sz w:val="24"/>
          <w:szCs w:val="24"/>
        </w:rPr>
        <w:t xml:space="preserve"> </w:t>
      </w:r>
      <w:r w:rsidRPr="009E4AB5">
        <w:rPr>
          <w:rFonts w:cstheme="minorHAnsi"/>
          <w:b/>
          <w:sz w:val="24"/>
          <w:szCs w:val="24"/>
        </w:rPr>
        <w:t>marketler pazar günleri kapalı</w:t>
      </w:r>
      <w:r w:rsidRPr="009E4AB5">
        <w:rPr>
          <w:rFonts w:cstheme="minorHAnsi"/>
          <w:sz w:val="24"/>
          <w:szCs w:val="24"/>
        </w:rPr>
        <w:t xml:space="preserve"> kalacaktır. </w:t>
      </w:r>
    </w:p>
    <w:p w:rsidR="00305654" w:rsidRPr="009E4AB5" w:rsidRDefault="00305654" w:rsidP="00305654">
      <w:pPr>
        <w:tabs>
          <w:tab w:val="left" w:pos="284"/>
        </w:tabs>
        <w:spacing w:after="120" w:line="240" w:lineRule="auto"/>
        <w:ind w:right="-6" w:firstLine="709"/>
        <w:jc w:val="both"/>
        <w:rPr>
          <w:rFonts w:cstheme="minorHAnsi"/>
          <w:sz w:val="24"/>
          <w:szCs w:val="24"/>
        </w:rPr>
      </w:pPr>
      <w:r w:rsidRPr="009E4AB5">
        <w:rPr>
          <w:rFonts w:cstheme="minorHAnsi"/>
          <w:b/>
          <w:sz w:val="24"/>
          <w:szCs w:val="24"/>
        </w:rPr>
        <w:t>1.3-</w:t>
      </w:r>
      <w:r w:rsidRPr="009E4AB5">
        <w:rPr>
          <w:rFonts w:cstheme="minorHAnsi"/>
          <w:sz w:val="24"/>
          <w:szCs w:val="24"/>
        </w:rPr>
        <w:t xml:space="preserve"> Sokağa çıkma kısıtlamasının olduğu günlerde </w:t>
      </w:r>
      <w:r w:rsidRPr="009E4AB5">
        <w:rPr>
          <w:rFonts w:cstheme="minorHAnsi"/>
          <w:b/>
          <w:sz w:val="24"/>
          <w:szCs w:val="24"/>
        </w:rPr>
        <w:t>yeme-içme yerleri</w:t>
      </w:r>
      <w:r w:rsidRPr="009E4AB5">
        <w:rPr>
          <w:rFonts w:cstheme="minorHAnsi"/>
          <w:sz w:val="24"/>
          <w:szCs w:val="24"/>
        </w:rPr>
        <w:t xml:space="preserve"> (restoran, lokanta, kafeterya, pastane gibi yerler) </w:t>
      </w:r>
      <w:r w:rsidRPr="009E4AB5">
        <w:rPr>
          <w:rFonts w:cstheme="minorHAnsi"/>
          <w:b/>
          <w:sz w:val="24"/>
          <w:szCs w:val="24"/>
        </w:rPr>
        <w:t>sadece</w:t>
      </w:r>
      <w:r w:rsidRPr="009E4AB5">
        <w:rPr>
          <w:rFonts w:cstheme="minorHAnsi"/>
          <w:sz w:val="24"/>
          <w:szCs w:val="24"/>
        </w:rPr>
        <w:t xml:space="preserve"> </w:t>
      </w:r>
      <w:r w:rsidRPr="009E4AB5">
        <w:rPr>
          <w:rFonts w:cstheme="minorHAnsi"/>
          <w:b/>
          <w:sz w:val="24"/>
          <w:szCs w:val="24"/>
        </w:rPr>
        <w:t>paket servis</w:t>
      </w:r>
      <w:r w:rsidRPr="009E4AB5">
        <w:rPr>
          <w:rFonts w:cstheme="minorHAnsi"/>
          <w:sz w:val="24"/>
          <w:szCs w:val="24"/>
        </w:rPr>
        <w:t xml:space="preserve"> şeklinde faaliyet gösterebileceklerdir.</w:t>
      </w:r>
    </w:p>
    <w:p w:rsidR="00305654" w:rsidRPr="009E4AB5" w:rsidRDefault="00F20723" w:rsidP="00305654">
      <w:pPr>
        <w:tabs>
          <w:tab w:val="left" w:pos="284"/>
        </w:tabs>
        <w:spacing w:after="120" w:line="240" w:lineRule="auto"/>
        <w:ind w:right="-6" w:firstLine="709"/>
        <w:jc w:val="both"/>
        <w:rPr>
          <w:rFonts w:cstheme="minorHAnsi"/>
          <w:sz w:val="24"/>
          <w:szCs w:val="24"/>
        </w:rPr>
      </w:pPr>
      <w:r w:rsidRPr="009E4AB5">
        <w:rPr>
          <w:rFonts w:cstheme="minorHAnsi"/>
          <w:sz w:val="24"/>
          <w:szCs w:val="24"/>
        </w:rPr>
        <w:t>Yeme-</w:t>
      </w:r>
      <w:r w:rsidR="00305654" w:rsidRPr="009E4AB5">
        <w:rPr>
          <w:rFonts w:cstheme="minorHAnsi"/>
          <w:sz w:val="24"/>
          <w:szCs w:val="24"/>
        </w:rPr>
        <w:t xml:space="preserve">içme yerleri ile </w:t>
      </w:r>
      <w:proofErr w:type="gramStart"/>
      <w:r w:rsidR="00305654" w:rsidRPr="009E4AB5">
        <w:rPr>
          <w:rFonts w:cstheme="minorHAnsi"/>
          <w:b/>
          <w:sz w:val="24"/>
          <w:szCs w:val="24"/>
        </w:rPr>
        <w:t>online</w:t>
      </w:r>
      <w:proofErr w:type="gramEnd"/>
      <w:r w:rsidR="00305654" w:rsidRPr="009E4AB5">
        <w:rPr>
          <w:rFonts w:cstheme="minorHAnsi"/>
          <w:b/>
          <w:sz w:val="24"/>
          <w:szCs w:val="24"/>
        </w:rPr>
        <w:t xml:space="preserve"> yemek sipariş firmaları</w:t>
      </w:r>
      <w:r w:rsidR="00305654" w:rsidRPr="009E4AB5">
        <w:rPr>
          <w:rFonts w:cstheme="minorHAnsi"/>
          <w:sz w:val="24"/>
          <w:szCs w:val="24"/>
        </w:rPr>
        <w:t xml:space="preserve"> Ramazan ayı sonuna denk gelen 13 Mayıs 2021 Perşembe gününe kadar 24 saat esasına göre paket servis yapa</w:t>
      </w:r>
      <w:r w:rsidRPr="009E4AB5">
        <w:rPr>
          <w:rFonts w:cstheme="minorHAnsi"/>
          <w:sz w:val="24"/>
          <w:szCs w:val="24"/>
        </w:rPr>
        <w:t>bilecektir. Yeme-</w:t>
      </w:r>
      <w:r w:rsidR="00305654" w:rsidRPr="009E4AB5">
        <w:rPr>
          <w:rFonts w:cstheme="minorHAnsi"/>
          <w:sz w:val="24"/>
          <w:szCs w:val="24"/>
        </w:rPr>
        <w:t xml:space="preserve">içme yerleri ile </w:t>
      </w:r>
      <w:proofErr w:type="gramStart"/>
      <w:r w:rsidR="00305654" w:rsidRPr="009E4AB5">
        <w:rPr>
          <w:rFonts w:cstheme="minorHAnsi"/>
          <w:b/>
          <w:sz w:val="24"/>
          <w:szCs w:val="24"/>
        </w:rPr>
        <w:t>online</w:t>
      </w:r>
      <w:proofErr w:type="gramEnd"/>
      <w:r w:rsidR="00305654" w:rsidRPr="009E4AB5">
        <w:rPr>
          <w:rFonts w:cstheme="minorHAnsi"/>
          <w:b/>
          <w:sz w:val="24"/>
          <w:szCs w:val="24"/>
        </w:rPr>
        <w:t xml:space="preserve"> yemek sipariş firmaları</w:t>
      </w:r>
      <w:r w:rsidR="00305654" w:rsidRPr="009E4AB5">
        <w:rPr>
          <w:rFonts w:cstheme="minorHAnsi"/>
          <w:sz w:val="24"/>
          <w:szCs w:val="24"/>
        </w:rPr>
        <w:t xml:space="preserve"> Ramazan ayının sona ermesiyle birlikte saat 01.00’e kadar paket servis yapabilecektir.</w:t>
      </w:r>
    </w:p>
    <w:p w:rsidR="00305654" w:rsidRPr="009E4AB5" w:rsidRDefault="00305654" w:rsidP="00305654">
      <w:pPr>
        <w:tabs>
          <w:tab w:val="left" w:pos="284"/>
        </w:tabs>
        <w:spacing w:after="120" w:line="240" w:lineRule="auto"/>
        <w:ind w:right="-6"/>
        <w:jc w:val="both"/>
        <w:rPr>
          <w:rFonts w:cstheme="minorHAnsi"/>
          <w:sz w:val="24"/>
          <w:szCs w:val="24"/>
        </w:rPr>
      </w:pPr>
      <w:r w:rsidRPr="009E4AB5">
        <w:rPr>
          <w:rFonts w:cstheme="minorHAnsi"/>
          <w:b/>
          <w:sz w:val="24"/>
          <w:szCs w:val="24"/>
        </w:rPr>
        <w:tab/>
      </w:r>
      <w:r w:rsidRPr="009E4AB5">
        <w:rPr>
          <w:rFonts w:cstheme="minorHAnsi"/>
          <w:b/>
          <w:sz w:val="24"/>
          <w:szCs w:val="24"/>
        </w:rPr>
        <w:tab/>
      </w:r>
      <w:proofErr w:type="gramStart"/>
      <w:r w:rsidRPr="009E4AB5">
        <w:rPr>
          <w:rFonts w:cstheme="minorHAnsi"/>
          <w:b/>
          <w:sz w:val="24"/>
          <w:szCs w:val="24"/>
        </w:rPr>
        <w:t>1.4-</w:t>
      </w:r>
      <w:r w:rsidRPr="009E4AB5">
        <w:rPr>
          <w:rFonts w:cstheme="minorHAnsi"/>
          <w:sz w:val="24"/>
          <w:szCs w:val="24"/>
        </w:rPr>
        <w:t xml:space="preserve"> Tam kapanma döneminde </w:t>
      </w:r>
      <w:r w:rsidRPr="009E4AB5">
        <w:rPr>
          <w:rFonts w:cstheme="minorHAnsi"/>
          <w:b/>
          <w:sz w:val="24"/>
          <w:szCs w:val="24"/>
        </w:rPr>
        <w:t>ekmek üretiminin</w:t>
      </w:r>
      <w:r w:rsidRPr="009E4AB5">
        <w:rPr>
          <w:rFonts w:cstheme="minorHAnsi"/>
          <w:sz w:val="24"/>
          <w:szCs w:val="24"/>
        </w:rPr>
        <w:t xml:space="preserve"> yapıldığı </w:t>
      </w:r>
      <w:r w:rsidRPr="009E4AB5">
        <w:rPr>
          <w:rFonts w:cstheme="minorHAnsi"/>
          <w:b/>
          <w:sz w:val="24"/>
          <w:szCs w:val="24"/>
        </w:rPr>
        <w:t>fırın</w:t>
      </w:r>
      <w:r w:rsidRPr="009E4AB5">
        <w:rPr>
          <w:rFonts w:cstheme="minorHAnsi"/>
          <w:sz w:val="24"/>
          <w:szCs w:val="24"/>
        </w:rPr>
        <w:t xml:space="preserve"> ve/veya </w:t>
      </w:r>
      <w:r w:rsidRPr="009E4AB5">
        <w:rPr>
          <w:rFonts w:cstheme="minorHAnsi"/>
          <w:b/>
          <w:sz w:val="24"/>
          <w:szCs w:val="24"/>
        </w:rPr>
        <w:t>unlu mamul ruhsatlı</w:t>
      </w:r>
      <w:r w:rsidRPr="009E4AB5">
        <w:rPr>
          <w:rFonts w:cstheme="minorHAnsi"/>
          <w:sz w:val="24"/>
          <w:szCs w:val="24"/>
        </w:rPr>
        <w:t xml:space="preserve"> iş yerleri ile bu iş yerlerinin sadece </w:t>
      </w:r>
      <w:r w:rsidRPr="009E4AB5">
        <w:rPr>
          <w:rFonts w:cstheme="minorHAnsi"/>
          <w:b/>
          <w:sz w:val="24"/>
          <w:szCs w:val="24"/>
        </w:rPr>
        <w:t>ekmek satan bayileri</w:t>
      </w:r>
      <w:r w:rsidRPr="009E4AB5">
        <w:rPr>
          <w:rFonts w:cstheme="minorHAnsi"/>
          <w:sz w:val="24"/>
          <w:szCs w:val="24"/>
        </w:rPr>
        <w:t xml:space="preserve"> açık olacaktır (Bu iş yerlerinde </w:t>
      </w:r>
      <w:r w:rsidRPr="009E4AB5">
        <w:rPr>
          <w:rFonts w:cstheme="minorHAnsi"/>
          <w:sz w:val="24"/>
          <w:szCs w:val="24"/>
        </w:rPr>
        <w:lastRenderedPageBreak/>
        <w:t xml:space="preserve">sadece ekmek ve unlu mamul satışı yapılabilir.). Vatandaşlarımız </w:t>
      </w:r>
      <w:r w:rsidRPr="009E4AB5">
        <w:rPr>
          <w:rFonts w:cstheme="minorHAnsi"/>
          <w:b/>
          <w:sz w:val="24"/>
          <w:szCs w:val="24"/>
        </w:rPr>
        <w:t>ekmek ve unlu mamul ihtiyaçlarının karşılanması ile sınırlı olmak</w:t>
      </w:r>
      <w:r w:rsidRPr="009E4AB5">
        <w:rPr>
          <w:rFonts w:cstheme="minorHAnsi"/>
          <w:sz w:val="24"/>
          <w:szCs w:val="24"/>
        </w:rPr>
        <w:t xml:space="preserve"> ve </w:t>
      </w:r>
      <w:r w:rsidRPr="009E4AB5">
        <w:rPr>
          <w:rFonts w:cstheme="minorHAnsi"/>
          <w:b/>
          <w:sz w:val="24"/>
          <w:szCs w:val="24"/>
        </w:rPr>
        <w:t>araç kullanmamak</w:t>
      </w:r>
      <w:r w:rsidRPr="009E4AB5">
        <w:rPr>
          <w:rFonts w:cstheme="minorHAnsi"/>
          <w:sz w:val="24"/>
          <w:szCs w:val="24"/>
        </w:rPr>
        <w:t xml:space="preserve"> şartıyla (engelli vatandaşlarımız hariç) </w:t>
      </w:r>
      <w:r w:rsidRPr="009E4AB5">
        <w:rPr>
          <w:rFonts w:cstheme="minorHAnsi"/>
          <w:b/>
          <w:sz w:val="24"/>
          <w:szCs w:val="24"/>
          <w:u w:val="single"/>
        </w:rPr>
        <w:t>ikametlerine yürüme mesafesinde</w:t>
      </w:r>
      <w:r w:rsidRPr="009E4AB5">
        <w:rPr>
          <w:rFonts w:cstheme="minorHAnsi"/>
          <w:sz w:val="24"/>
          <w:szCs w:val="24"/>
        </w:rPr>
        <w:t xml:space="preserve"> olan fırına gidip gelebileceklerdir.</w:t>
      </w:r>
      <w:proofErr w:type="gramEnd"/>
    </w:p>
    <w:p w:rsidR="00305654" w:rsidRPr="009E4AB5" w:rsidRDefault="00305654" w:rsidP="00305654">
      <w:pPr>
        <w:tabs>
          <w:tab w:val="left" w:pos="284"/>
        </w:tabs>
        <w:spacing w:after="120" w:line="240" w:lineRule="auto"/>
        <w:ind w:right="-6" w:firstLine="709"/>
        <w:jc w:val="both"/>
        <w:rPr>
          <w:rFonts w:cstheme="minorHAnsi"/>
          <w:b/>
          <w:sz w:val="24"/>
          <w:szCs w:val="24"/>
        </w:rPr>
      </w:pPr>
      <w:r w:rsidRPr="009E4AB5">
        <w:rPr>
          <w:rFonts w:cstheme="minorHAnsi"/>
          <w:sz w:val="24"/>
          <w:szCs w:val="24"/>
        </w:rPr>
        <w:t xml:space="preserve">Fırın ve unlu mamul ruhsatlı işyerlerine ait </w:t>
      </w:r>
      <w:r w:rsidRPr="009E4AB5">
        <w:rPr>
          <w:rFonts w:cstheme="minorHAnsi"/>
          <w:b/>
          <w:sz w:val="24"/>
          <w:szCs w:val="24"/>
        </w:rPr>
        <w:t>ekmek dağıtım araçlarıyla</w:t>
      </w:r>
      <w:r w:rsidRPr="009E4AB5">
        <w:rPr>
          <w:rFonts w:cstheme="minorHAnsi"/>
          <w:sz w:val="24"/>
          <w:szCs w:val="24"/>
        </w:rPr>
        <w:t xml:space="preserve"> sadece market ve bakkallara ekmek servisi yapılabilecek, </w:t>
      </w:r>
      <w:r w:rsidRPr="009E4AB5">
        <w:rPr>
          <w:rFonts w:cstheme="minorHAnsi"/>
          <w:b/>
          <w:sz w:val="24"/>
          <w:szCs w:val="24"/>
        </w:rPr>
        <w:t>sokak aralarında kesinlikle satış yapılmayacaktır</w:t>
      </w:r>
      <w:r w:rsidRPr="009E4AB5">
        <w:rPr>
          <w:rFonts w:cstheme="minorHAnsi"/>
          <w:sz w:val="24"/>
          <w:szCs w:val="24"/>
        </w:rPr>
        <w:t>.</w:t>
      </w:r>
    </w:p>
    <w:p w:rsidR="00305654" w:rsidRPr="009E4AB5" w:rsidRDefault="00305654" w:rsidP="00305654">
      <w:pPr>
        <w:spacing w:after="80" w:line="240" w:lineRule="auto"/>
        <w:ind w:right="-6" w:firstLine="709"/>
        <w:jc w:val="both"/>
        <w:rPr>
          <w:rFonts w:cstheme="minorHAnsi"/>
          <w:sz w:val="24"/>
          <w:szCs w:val="24"/>
        </w:rPr>
      </w:pPr>
      <w:r w:rsidRPr="009E4AB5">
        <w:rPr>
          <w:rFonts w:cstheme="minorHAnsi"/>
          <w:b/>
          <w:sz w:val="24"/>
          <w:szCs w:val="24"/>
        </w:rPr>
        <w:t>1.5-</w:t>
      </w:r>
      <w:r w:rsidRPr="009E4AB5">
        <w:rPr>
          <w:rFonts w:cstheme="minorHAnsi"/>
          <w:sz w:val="24"/>
          <w:szCs w:val="24"/>
        </w:rPr>
        <w:t xml:space="preserve"> Sokağa çıkma kısıtlaması sırasında yukarıda belirtilen temel gıda, ilaç ve temizlik ürünlerinin satıldığı yerler ile </w:t>
      </w:r>
      <w:r w:rsidRPr="009E4AB5">
        <w:rPr>
          <w:rFonts w:cstheme="minorHAnsi"/>
          <w:b/>
          <w:sz w:val="24"/>
          <w:szCs w:val="24"/>
        </w:rPr>
        <w:t>üretim</w:t>
      </w:r>
      <w:r w:rsidRPr="009E4AB5">
        <w:rPr>
          <w:rFonts w:cstheme="minorHAnsi"/>
          <w:sz w:val="24"/>
          <w:szCs w:val="24"/>
        </w:rPr>
        <w:t xml:space="preserve">, </w:t>
      </w:r>
      <w:r w:rsidRPr="009E4AB5">
        <w:rPr>
          <w:rFonts w:cstheme="minorHAnsi"/>
          <w:b/>
          <w:sz w:val="24"/>
          <w:szCs w:val="24"/>
        </w:rPr>
        <w:t>imalat</w:t>
      </w:r>
      <w:r w:rsidRPr="009E4AB5">
        <w:rPr>
          <w:rFonts w:cstheme="minorHAnsi"/>
          <w:sz w:val="24"/>
          <w:szCs w:val="24"/>
        </w:rPr>
        <w:t xml:space="preserve">, </w:t>
      </w:r>
      <w:r w:rsidRPr="009E4AB5">
        <w:rPr>
          <w:rFonts w:cstheme="minorHAnsi"/>
          <w:b/>
          <w:sz w:val="24"/>
          <w:szCs w:val="24"/>
        </w:rPr>
        <w:t>tedarik</w:t>
      </w:r>
      <w:r w:rsidRPr="009E4AB5">
        <w:rPr>
          <w:rFonts w:cstheme="minorHAnsi"/>
          <w:sz w:val="24"/>
          <w:szCs w:val="24"/>
        </w:rPr>
        <w:t xml:space="preserve"> ve </w:t>
      </w:r>
      <w:r w:rsidRPr="009E4AB5">
        <w:rPr>
          <w:rFonts w:cstheme="minorHAnsi"/>
          <w:b/>
          <w:sz w:val="24"/>
          <w:szCs w:val="24"/>
        </w:rPr>
        <w:t>lojistik zincirlerinin</w:t>
      </w:r>
      <w:r w:rsidRPr="009E4AB5">
        <w:rPr>
          <w:rFonts w:cstheme="minorHAnsi"/>
          <w:sz w:val="24"/>
          <w:szCs w:val="24"/>
        </w:rPr>
        <w:t xml:space="preserve"> aksamaması amacıyla </w:t>
      </w:r>
      <w:r w:rsidRPr="009E4AB5">
        <w:rPr>
          <w:rFonts w:cstheme="minorHAnsi"/>
          <w:b/>
          <w:sz w:val="24"/>
          <w:szCs w:val="24"/>
        </w:rPr>
        <w:t>muafiyet kapsamında</w:t>
      </w:r>
      <w:r w:rsidRPr="009E4AB5">
        <w:rPr>
          <w:rFonts w:cstheme="minorHAnsi"/>
          <w:sz w:val="24"/>
          <w:szCs w:val="24"/>
        </w:rPr>
        <w:t xml:space="preserve"> bulunan </w:t>
      </w:r>
      <w:r w:rsidRPr="009E4AB5">
        <w:rPr>
          <w:rFonts w:cstheme="minorHAnsi"/>
          <w:b/>
          <w:sz w:val="24"/>
          <w:szCs w:val="24"/>
        </w:rPr>
        <w:t>işyerleri</w:t>
      </w:r>
      <w:r w:rsidRPr="009E4AB5">
        <w:rPr>
          <w:rFonts w:cstheme="minorHAnsi"/>
          <w:sz w:val="24"/>
          <w:szCs w:val="24"/>
        </w:rPr>
        <w:t xml:space="preserve"> </w:t>
      </w:r>
      <w:r w:rsidRPr="009E4AB5">
        <w:rPr>
          <w:rFonts w:cstheme="minorHAnsi"/>
          <w:sz w:val="24"/>
          <w:szCs w:val="24"/>
          <w:u w:val="single"/>
        </w:rPr>
        <w:t>dışında</w:t>
      </w:r>
      <w:r w:rsidRPr="009E4AB5">
        <w:rPr>
          <w:rFonts w:cstheme="minorHAnsi"/>
          <w:sz w:val="24"/>
          <w:szCs w:val="24"/>
        </w:rPr>
        <w:t xml:space="preserve"> </w:t>
      </w:r>
      <w:r w:rsidRPr="009E4AB5">
        <w:rPr>
          <w:rFonts w:cstheme="minorHAnsi"/>
          <w:b/>
          <w:sz w:val="24"/>
          <w:szCs w:val="24"/>
        </w:rPr>
        <w:t>tüm ticari işletme</w:t>
      </w:r>
      <w:r w:rsidRPr="009E4AB5">
        <w:rPr>
          <w:rFonts w:cstheme="minorHAnsi"/>
          <w:sz w:val="24"/>
          <w:szCs w:val="24"/>
        </w:rPr>
        <w:t>,</w:t>
      </w:r>
      <w:r w:rsidRPr="009E4AB5">
        <w:rPr>
          <w:rFonts w:cstheme="minorHAnsi"/>
          <w:b/>
          <w:sz w:val="24"/>
          <w:szCs w:val="24"/>
        </w:rPr>
        <w:t xml:space="preserve"> işyeri </w:t>
      </w:r>
      <w:r w:rsidRPr="009E4AB5">
        <w:rPr>
          <w:rFonts w:cstheme="minorHAnsi"/>
          <w:sz w:val="24"/>
          <w:szCs w:val="24"/>
        </w:rPr>
        <w:t>ve/veya</w:t>
      </w:r>
      <w:r w:rsidRPr="009E4AB5">
        <w:rPr>
          <w:rFonts w:cstheme="minorHAnsi"/>
          <w:b/>
          <w:sz w:val="24"/>
          <w:szCs w:val="24"/>
        </w:rPr>
        <w:t xml:space="preserve"> ofisler </w:t>
      </w:r>
      <w:r w:rsidRPr="009E4AB5">
        <w:rPr>
          <w:rFonts w:cstheme="minorHAnsi"/>
          <w:b/>
          <w:sz w:val="24"/>
          <w:szCs w:val="24"/>
          <w:u w:val="single"/>
        </w:rPr>
        <w:t>kapalı</w:t>
      </w:r>
      <w:r w:rsidRPr="009E4AB5">
        <w:rPr>
          <w:rFonts w:cstheme="minorHAnsi"/>
          <w:sz w:val="24"/>
          <w:szCs w:val="24"/>
        </w:rPr>
        <w:t xml:space="preserve"> olacak olup uzaktan çalışma haricinde</w:t>
      </w:r>
      <w:r w:rsidRPr="009E4AB5">
        <w:rPr>
          <w:rFonts w:cstheme="minorHAnsi"/>
          <w:b/>
          <w:sz w:val="24"/>
          <w:szCs w:val="24"/>
        </w:rPr>
        <w:t xml:space="preserve"> </w:t>
      </w:r>
      <w:r w:rsidRPr="009E4AB5">
        <w:rPr>
          <w:rFonts w:cstheme="minorHAnsi"/>
          <w:b/>
          <w:sz w:val="24"/>
          <w:szCs w:val="24"/>
          <w:u w:val="single"/>
        </w:rPr>
        <w:t>yüz yüze hizmet</w:t>
      </w:r>
      <w:r w:rsidRPr="009E4AB5">
        <w:rPr>
          <w:rFonts w:cstheme="minorHAnsi"/>
          <w:sz w:val="24"/>
          <w:szCs w:val="24"/>
        </w:rPr>
        <w:t xml:space="preserve"> </w:t>
      </w:r>
      <w:r w:rsidRPr="009E4AB5">
        <w:rPr>
          <w:rFonts w:cstheme="minorHAnsi"/>
          <w:b/>
          <w:sz w:val="24"/>
          <w:szCs w:val="24"/>
        </w:rPr>
        <w:t>verilmeyecektir</w:t>
      </w:r>
      <w:r w:rsidRPr="009E4AB5">
        <w:rPr>
          <w:rFonts w:cstheme="minorHAnsi"/>
          <w:sz w:val="24"/>
          <w:szCs w:val="24"/>
        </w:rPr>
        <w:t>.</w:t>
      </w:r>
    </w:p>
    <w:p w:rsidR="00305654" w:rsidRPr="009E4AB5" w:rsidRDefault="00305654" w:rsidP="00305654">
      <w:pPr>
        <w:spacing w:after="120" w:line="240" w:lineRule="auto"/>
        <w:ind w:firstLine="709"/>
        <w:jc w:val="both"/>
        <w:rPr>
          <w:rFonts w:cstheme="minorHAnsi"/>
          <w:b/>
          <w:sz w:val="24"/>
          <w:szCs w:val="24"/>
        </w:rPr>
      </w:pPr>
      <w:r w:rsidRPr="009E4AB5">
        <w:rPr>
          <w:rFonts w:cstheme="minorHAnsi"/>
          <w:b/>
          <w:sz w:val="24"/>
          <w:szCs w:val="24"/>
        </w:rPr>
        <w:t>1.6-</w:t>
      </w:r>
      <w:r w:rsidRPr="009E4AB5">
        <w:rPr>
          <w:rFonts w:cstheme="minorHAnsi"/>
          <w:sz w:val="24"/>
          <w:szCs w:val="24"/>
        </w:rPr>
        <w:t xml:space="preserve"> Sokağa çıkma kısıtlaması uygulanacak olan dönemde </w:t>
      </w:r>
      <w:r w:rsidRPr="009E4AB5">
        <w:rPr>
          <w:rFonts w:cstheme="minorHAnsi"/>
          <w:b/>
          <w:sz w:val="24"/>
          <w:szCs w:val="24"/>
        </w:rPr>
        <w:t>konaklama tesislerinde rezervasyonunun bulunması</w:t>
      </w:r>
      <w:r w:rsidRPr="009E4AB5">
        <w:rPr>
          <w:rFonts w:cstheme="minorHAnsi"/>
          <w:sz w:val="24"/>
          <w:szCs w:val="24"/>
        </w:rPr>
        <w:t xml:space="preserve"> vatandaşlarımız açısından </w:t>
      </w:r>
      <w:r w:rsidRPr="009E4AB5">
        <w:rPr>
          <w:rFonts w:cstheme="minorHAnsi"/>
          <w:b/>
          <w:sz w:val="24"/>
          <w:szCs w:val="24"/>
        </w:rPr>
        <w:t>sokağa çıkma</w:t>
      </w:r>
      <w:r w:rsidRPr="009E4AB5">
        <w:rPr>
          <w:rFonts w:cstheme="minorHAnsi"/>
          <w:sz w:val="24"/>
          <w:szCs w:val="24"/>
        </w:rPr>
        <w:t xml:space="preserve"> ve/veya </w:t>
      </w:r>
      <w:r w:rsidRPr="009E4AB5">
        <w:rPr>
          <w:rFonts w:cstheme="minorHAnsi"/>
          <w:b/>
          <w:sz w:val="24"/>
          <w:szCs w:val="24"/>
        </w:rPr>
        <w:t>şehirlerarası seyahat</w:t>
      </w:r>
      <w:r w:rsidRPr="009E4AB5">
        <w:rPr>
          <w:rFonts w:cstheme="minorHAnsi"/>
          <w:sz w:val="24"/>
          <w:szCs w:val="24"/>
        </w:rPr>
        <w:t xml:space="preserve"> kısıtlamasından </w:t>
      </w:r>
      <w:r w:rsidRPr="009E4AB5">
        <w:rPr>
          <w:rFonts w:cstheme="minorHAnsi"/>
          <w:b/>
          <w:sz w:val="24"/>
          <w:szCs w:val="24"/>
        </w:rPr>
        <w:t>muafiyet sağlamayacak</w:t>
      </w:r>
      <w:r w:rsidRPr="009E4AB5">
        <w:rPr>
          <w:rFonts w:cstheme="minorHAnsi"/>
          <w:sz w:val="24"/>
          <w:szCs w:val="24"/>
        </w:rPr>
        <w:t xml:space="preserve"> olup bu dönemde</w:t>
      </w:r>
      <w:r w:rsidRPr="009E4AB5">
        <w:rPr>
          <w:rFonts w:cstheme="minorHAnsi"/>
          <w:b/>
          <w:sz w:val="24"/>
          <w:szCs w:val="24"/>
        </w:rPr>
        <w:t xml:space="preserve"> konaklama </w:t>
      </w:r>
      <w:r w:rsidRPr="009E4AB5">
        <w:rPr>
          <w:rFonts w:cstheme="minorHAnsi"/>
          <w:sz w:val="24"/>
          <w:szCs w:val="24"/>
        </w:rPr>
        <w:t xml:space="preserve">tesisleri </w:t>
      </w:r>
      <w:r w:rsidRPr="009E4AB5">
        <w:rPr>
          <w:rFonts w:cstheme="minorHAnsi"/>
          <w:b/>
          <w:sz w:val="24"/>
          <w:szCs w:val="24"/>
        </w:rPr>
        <w:t>sadece</w:t>
      </w:r>
      <w:r w:rsidRPr="009E4AB5">
        <w:rPr>
          <w:rFonts w:cstheme="minorHAnsi"/>
          <w:sz w:val="24"/>
          <w:szCs w:val="24"/>
        </w:rPr>
        <w:t xml:space="preserve"> zorunlu durumlara bağlı olarak </w:t>
      </w:r>
      <w:r w:rsidRPr="009E4AB5">
        <w:rPr>
          <w:rFonts w:cstheme="minorHAnsi"/>
          <w:b/>
          <w:sz w:val="24"/>
          <w:szCs w:val="24"/>
        </w:rPr>
        <w:t>seyahat izin belgesi alan kişilere hizmet</w:t>
      </w:r>
      <w:r w:rsidRPr="009E4AB5">
        <w:rPr>
          <w:rFonts w:cstheme="minorHAnsi"/>
          <w:sz w:val="24"/>
          <w:szCs w:val="24"/>
        </w:rPr>
        <w:t xml:space="preserve"> verebileceklerdir. </w:t>
      </w:r>
    </w:p>
    <w:p w:rsidR="00305654" w:rsidRPr="009E4AB5" w:rsidRDefault="00305654" w:rsidP="00305654">
      <w:pPr>
        <w:spacing w:after="80" w:line="240" w:lineRule="auto"/>
        <w:ind w:right="-6" w:firstLine="709"/>
        <w:jc w:val="both"/>
        <w:rPr>
          <w:rFonts w:cstheme="minorHAnsi"/>
          <w:sz w:val="24"/>
          <w:szCs w:val="24"/>
        </w:rPr>
      </w:pPr>
      <w:r w:rsidRPr="009E4AB5">
        <w:rPr>
          <w:rFonts w:cstheme="minorHAnsi"/>
          <w:b/>
          <w:sz w:val="24"/>
          <w:szCs w:val="24"/>
        </w:rPr>
        <w:t>1.7-</w:t>
      </w:r>
      <w:r w:rsidRPr="009E4AB5">
        <w:rPr>
          <w:rFonts w:cstheme="minorHAnsi"/>
          <w:sz w:val="24"/>
          <w:szCs w:val="24"/>
        </w:rPr>
        <w:t xml:space="preserve"> </w:t>
      </w:r>
      <w:r w:rsidRPr="009E4AB5">
        <w:rPr>
          <w:rFonts w:cstheme="minorHAnsi"/>
          <w:b/>
          <w:sz w:val="24"/>
          <w:szCs w:val="24"/>
        </w:rPr>
        <w:t>Yabancılara</w:t>
      </w:r>
      <w:r w:rsidRPr="009E4AB5">
        <w:rPr>
          <w:rFonts w:cstheme="minorHAnsi"/>
          <w:sz w:val="24"/>
          <w:szCs w:val="24"/>
        </w:rPr>
        <w:t xml:space="preserve"> yönelik sokağa çıkma kısıtlamasına dair muafiyet sadece </w:t>
      </w:r>
      <w:r w:rsidRPr="009E4AB5">
        <w:rPr>
          <w:rFonts w:cstheme="minorHAnsi"/>
          <w:b/>
          <w:sz w:val="24"/>
          <w:szCs w:val="24"/>
        </w:rPr>
        <w:t>turistik faaliyetler</w:t>
      </w:r>
      <w:r w:rsidRPr="009E4AB5">
        <w:rPr>
          <w:rFonts w:cstheme="minorHAnsi"/>
          <w:sz w:val="24"/>
          <w:szCs w:val="24"/>
        </w:rPr>
        <w:t xml:space="preserve"> kapsamında </w:t>
      </w:r>
      <w:r w:rsidRPr="009E4AB5">
        <w:rPr>
          <w:rFonts w:cstheme="minorHAnsi"/>
          <w:b/>
          <w:sz w:val="24"/>
          <w:szCs w:val="24"/>
          <w:u w:val="single"/>
        </w:rPr>
        <w:t>geçici/kısa bir süre</w:t>
      </w:r>
      <w:r w:rsidRPr="009E4AB5">
        <w:rPr>
          <w:rFonts w:cstheme="minorHAnsi"/>
          <w:sz w:val="24"/>
          <w:szCs w:val="24"/>
        </w:rPr>
        <w:t xml:space="preserve"> için ülkemizde bulunan yabancıları kapsamakta olup; </w:t>
      </w:r>
      <w:r w:rsidRPr="009E4AB5">
        <w:rPr>
          <w:rFonts w:cstheme="minorHAnsi"/>
          <w:b/>
          <w:sz w:val="24"/>
          <w:szCs w:val="24"/>
        </w:rPr>
        <w:t>ikamet izinliler</w:t>
      </w:r>
      <w:r w:rsidRPr="009E4AB5">
        <w:rPr>
          <w:rFonts w:cstheme="minorHAnsi"/>
          <w:sz w:val="24"/>
          <w:szCs w:val="24"/>
        </w:rPr>
        <w:t xml:space="preserve">, </w:t>
      </w:r>
      <w:r w:rsidRPr="009E4AB5">
        <w:rPr>
          <w:rFonts w:cstheme="minorHAnsi"/>
          <w:b/>
          <w:sz w:val="24"/>
          <w:szCs w:val="24"/>
        </w:rPr>
        <w:t>geçici koruma statüsündekiler</w:t>
      </w:r>
      <w:r w:rsidRPr="009E4AB5">
        <w:rPr>
          <w:rFonts w:cstheme="minorHAnsi"/>
          <w:sz w:val="24"/>
          <w:szCs w:val="24"/>
        </w:rPr>
        <w:t xml:space="preserve"> veya uluslararası koruma başvuru ve statü sahipleri </w:t>
      </w:r>
      <w:proofErr w:type="gramStart"/>
      <w:r w:rsidRPr="009E4AB5">
        <w:rPr>
          <w:rFonts w:cstheme="minorHAnsi"/>
          <w:sz w:val="24"/>
          <w:szCs w:val="24"/>
        </w:rPr>
        <w:t>dahil</w:t>
      </w:r>
      <w:proofErr w:type="gramEnd"/>
      <w:r w:rsidRPr="009E4AB5">
        <w:rPr>
          <w:rFonts w:cstheme="minorHAnsi"/>
          <w:sz w:val="24"/>
          <w:szCs w:val="24"/>
        </w:rPr>
        <w:t xml:space="preserve"> olmak üzere </w:t>
      </w:r>
      <w:r w:rsidRPr="009E4AB5">
        <w:rPr>
          <w:rFonts w:cstheme="minorHAnsi"/>
          <w:b/>
          <w:sz w:val="24"/>
          <w:szCs w:val="24"/>
        </w:rPr>
        <w:t>turistik faaliyetler kapsamı dışında</w:t>
      </w:r>
      <w:r w:rsidRPr="009E4AB5">
        <w:rPr>
          <w:rFonts w:cstheme="minorHAnsi"/>
          <w:sz w:val="24"/>
          <w:szCs w:val="24"/>
        </w:rPr>
        <w:t xml:space="preserve"> ülkemizde bulunan yabancılar sokağa çıkma kısıtlamalarına tabidirler.</w:t>
      </w:r>
    </w:p>
    <w:p w:rsidR="00305654" w:rsidRPr="009E4AB5" w:rsidRDefault="00305654" w:rsidP="00305654">
      <w:pPr>
        <w:spacing w:after="80" w:line="240" w:lineRule="auto"/>
        <w:ind w:right="-6" w:firstLine="709"/>
        <w:jc w:val="both"/>
        <w:rPr>
          <w:rFonts w:cstheme="minorHAnsi"/>
          <w:sz w:val="24"/>
          <w:szCs w:val="24"/>
        </w:rPr>
      </w:pPr>
      <w:proofErr w:type="gramStart"/>
      <w:r w:rsidRPr="009E4AB5">
        <w:rPr>
          <w:rFonts w:cstheme="minorHAnsi"/>
          <w:b/>
          <w:sz w:val="24"/>
          <w:szCs w:val="24"/>
        </w:rPr>
        <w:t>1.8-</w:t>
      </w:r>
      <w:r w:rsidRPr="009E4AB5">
        <w:rPr>
          <w:rFonts w:cstheme="minorHAnsi"/>
          <w:sz w:val="24"/>
          <w:szCs w:val="24"/>
        </w:rPr>
        <w:t xml:space="preserve"> Tam kapanma sürecinde </w:t>
      </w:r>
      <w:r w:rsidRPr="009E4AB5">
        <w:rPr>
          <w:rFonts w:cstheme="minorHAnsi"/>
          <w:b/>
          <w:sz w:val="24"/>
          <w:szCs w:val="24"/>
        </w:rPr>
        <w:t>kendi ihtiyaçlarını karşılayamayacak</w:t>
      </w:r>
      <w:r w:rsidRPr="009E4AB5">
        <w:rPr>
          <w:rFonts w:cstheme="minorHAnsi"/>
          <w:sz w:val="24"/>
          <w:szCs w:val="24"/>
        </w:rPr>
        <w:t xml:space="preserve"> durumdaki </w:t>
      </w:r>
      <w:r w:rsidRPr="009E4AB5">
        <w:rPr>
          <w:rFonts w:cstheme="minorHAnsi"/>
          <w:b/>
          <w:sz w:val="24"/>
          <w:szCs w:val="24"/>
        </w:rPr>
        <w:t>ileri yaş</w:t>
      </w:r>
      <w:r w:rsidRPr="009E4AB5">
        <w:rPr>
          <w:rFonts w:cstheme="minorHAnsi"/>
          <w:sz w:val="24"/>
          <w:szCs w:val="24"/>
        </w:rPr>
        <w:t xml:space="preserve"> gruplarındaki veya </w:t>
      </w:r>
      <w:r w:rsidRPr="009E4AB5">
        <w:rPr>
          <w:rFonts w:cstheme="minorHAnsi"/>
          <w:b/>
          <w:sz w:val="24"/>
          <w:szCs w:val="24"/>
        </w:rPr>
        <w:t>ağır hastalığı</w:t>
      </w:r>
      <w:r w:rsidRPr="009E4AB5">
        <w:rPr>
          <w:rFonts w:cstheme="minorHAnsi"/>
          <w:sz w:val="24"/>
          <w:szCs w:val="24"/>
        </w:rPr>
        <w:t xml:space="preserve"> olan </w:t>
      </w:r>
      <w:r w:rsidRPr="009E4AB5">
        <w:rPr>
          <w:rFonts w:cstheme="minorHAnsi"/>
          <w:b/>
          <w:sz w:val="24"/>
          <w:szCs w:val="24"/>
        </w:rPr>
        <w:t>vatandaşlarımızın</w:t>
      </w:r>
      <w:r w:rsidRPr="009E4AB5">
        <w:rPr>
          <w:rFonts w:cstheme="minorHAnsi"/>
          <w:sz w:val="24"/>
          <w:szCs w:val="24"/>
        </w:rPr>
        <w:t xml:space="preserve"> </w:t>
      </w:r>
      <w:r w:rsidRPr="009E4AB5">
        <w:rPr>
          <w:rFonts w:cstheme="minorHAnsi"/>
          <w:b/>
          <w:sz w:val="24"/>
          <w:szCs w:val="24"/>
        </w:rPr>
        <w:t>112</w:t>
      </w:r>
      <w:r w:rsidRPr="009E4AB5">
        <w:rPr>
          <w:rFonts w:cstheme="minorHAnsi"/>
          <w:sz w:val="24"/>
          <w:szCs w:val="24"/>
        </w:rPr>
        <w:t xml:space="preserve">, </w:t>
      </w:r>
      <w:r w:rsidRPr="009E4AB5">
        <w:rPr>
          <w:rFonts w:cstheme="minorHAnsi"/>
          <w:b/>
          <w:sz w:val="24"/>
          <w:szCs w:val="24"/>
        </w:rPr>
        <w:t>155</w:t>
      </w:r>
      <w:r w:rsidRPr="009E4AB5">
        <w:rPr>
          <w:rFonts w:cstheme="minorHAnsi"/>
          <w:sz w:val="24"/>
          <w:szCs w:val="24"/>
        </w:rPr>
        <w:t xml:space="preserve"> ve </w:t>
      </w:r>
      <w:r w:rsidRPr="009E4AB5">
        <w:rPr>
          <w:rFonts w:cstheme="minorHAnsi"/>
          <w:b/>
          <w:sz w:val="24"/>
          <w:szCs w:val="24"/>
        </w:rPr>
        <w:t>156</w:t>
      </w:r>
      <w:r w:rsidRPr="009E4AB5">
        <w:rPr>
          <w:rFonts w:cstheme="minorHAnsi"/>
          <w:sz w:val="24"/>
          <w:szCs w:val="24"/>
        </w:rPr>
        <w:t xml:space="preserve"> numaraları üzerinden bildirdikleri </w:t>
      </w:r>
      <w:r w:rsidRPr="009E4AB5">
        <w:rPr>
          <w:rFonts w:cstheme="minorHAnsi"/>
          <w:b/>
          <w:sz w:val="24"/>
          <w:szCs w:val="24"/>
        </w:rPr>
        <w:t>temel ihtiyaçları</w:t>
      </w:r>
      <w:r w:rsidRPr="009E4AB5">
        <w:rPr>
          <w:rFonts w:cstheme="minorHAnsi"/>
          <w:sz w:val="24"/>
          <w:szCs w:val="24"/>
        </w:rPr>
        <w:t xml:space="preserve"> </w:t>
      </w:r>
      <w:r w:rsidRPr="009E4AB5">
        <w:rPr>
          <w:rFonts w:cstheme="minorHAnsi"/>
          <w:b/>
          <w:sz w:val="24"/>
          <w:szCs w:val="24"/>
        </w:rPr>
        <w:t>VEFA Sosyal Destek Gruplarınca</w:t>
      </w:r>
      <w:r w:rsidRPr="009E4AB5">
        <w:rPr>
          <w:rFonts w:cstheme="minorHAnsi"/>
          <w:sz w:val="24"/>
          <w:szCs w:val="24"/>
        </w:rPr>
        <w:t xml:space="preserve"> karşılanacak olup, bu konuda gerek personel görevlendirilmesi gerekse ihtiyaçların bir an evvel giderilmesi bakımından </w:t>
      </w:r>
      <w:r w:rsidRPr="009E4AB5">
        <w:rPr>
          <w:rFonts w:cstheme="minorHAnsi"/>
          <w:b/>
          <w:sz w:val="24"/>
          <w:szCs w:val="24"/>
        </w:rPr>
        <w:t>gerekli tedbirler</w:t>
      </w:r>
      <w:r w:rsidRPr="009E4AB5">
        <w:rPr>
          <w:rFonts w:cstheme="minorHAnsi"/>
          <w:sz w:val="24"/>
          <w:szCs w:val="24"/>
        </w:rPr>
        <w:t xml:space="preserve"> Vali</w:t>
      </w:r>
      <w:r w:rsidR="00F20723" w:rsidRPr="009E4AB5">
        <w:rPr>
          <w:rFonts w:cstheme="minorHAnsi"/>
          <w:sz w:val="24"/>
          <w:szCs w:val="24"/>
        </w:rPr>
        <w:t>liğimiz ve</w:t>
      </w:r>
      <w:r w:rsidRPr="009E4AB5">
        <w:rPr>
          <w:rFonts w:cstheme="minorHAnsi"/>
          <w:sz w:val="24"/>
          <w:szCs w:val="24"/>
        </w:rPr>
        <w:t xml:space="preserve"> Kaymakam</w:t>
      </w:r>
      <w:r w:rsidR="00F20723" w:rsidRPr="009E4AB5">
        <w:rPr>
          <w:rFonts w:cstheme="minorHAnsi"/>
          <w:sz w:val="24"/>
          <w:szCs w:val="24"/>
        </w:rPr>
        <w:t>lıklarımızca</w:t>
      </w:r>
      <w:r w:rsidRPr="009E4AB5">
        <w:rPr>
          <w:rFonts w:cstheme="minorHAnsi"/>
          <w:sz w:val="24"/>
          <w:szCs w:val="24"/>
        </w:rPr>
        <w:t xml:space="preserve"> alınacaktır.</w:t>
      </w:r>
      <w:proofErr w:type="gramEnd"/>
    </w:p>
    <w:p w:rsidR="00305654" w:rsidRPr="009E4AB5" w:rsidRDefault="00305654" w:rsidP="00305654">
      <w:pPr>
        <w:tabs>
          <w:tab w:val="left" w:pos="284"/>
        </w:tabs>
        <w:spacing w:after="120" w:line="240" w:lineRule="auto"/>
        <w:ind w:right="-6"/>
        <w:jc w:val="both"/>
        <w:rPr>
          <w:rFonts w:cstheme="minorHAnsi"/>
          <w:b/>
          <w:sz w:val="24"/>
          <w:szCs w:val="24"/>
        </w:rPr>
      </w:pPr>
      <w:r w:rsidRPr="009E4AB5">
        <w:rPr>
          <w:rFonts w:cstheme="minorHAnsi"/>
          <w:b/>
          <w:sz w:val="24"/>
          <w:szCs w:val="24"/>
        </w:rPr>
        <w:tab/>
      </w:r>
      <w:r w:rsidRPr="009E4AB5">
        <w:rPr>
          <w:rFonts w:cstheme="minorHAnsi"/>
          <w:b/>
          <w:sz w:val="24"/>
          <w:szCs w:val="24"/>
        </w:rPr>
        <w:tab/>
        <w:t xml:space="preserve">2. </w:t>
      </w:r>
      <w:r w:rsidRPr="009E4AB5">
        <w:rPr>
          <w:rFonts w:cstheme="minorHAnsi"/>
          <w:b/>
          <w:sz w:val="24"/>
          <w:szCs w:val="24"/>
          <w:u w:val="single"/>
        </w:rPr>
        <w:t>ŞEHİRLERARASI SEYAHAT KISITLAMASI</w:t>
      </w:r>
    </w:p>
    <w:p w:rsidR="00305654" w:rsidRPr="009E4AB5" w:rsidRDefault="00305654" w:rsidP="00305654">
      <w:pPr>
        <w:tabs>
          <w:tab w:val="left" w:pos="284"/>
        </w:tabs>
        <w:spacing w:after="120" w:line="240" w:lineRule="auto"/>
        <w:ind w:right="-6"/>
        <w:jc w:val="both"/>
        <w:rPr>
          <w:rFonts w:cstheme="minorHAnsi"/>
          <w:sz w:val="24"/>
          <w:szCs w:val="24"/>
        </w:rPr>
      </w:pPr>
      <w:r w:rsidRPr="009E4AB5">
        <w:rPr>
          <w:rFonts w:cstheme="minorHAnsi"/>
          <w:b/>
          <w:sz w:val="24"/>
          <w:szCs w:val="24"/>
        </w:rPr>
        <w:tab/>
      </w:r>
      <w:r w:rsidRPr="009E4AB5">
        <w:rPr>
          <w:rFonts w:cstheme="minorHAnsi"/>
          <w:b/>
          <w:sz w:val="24"/>
          <w:szCs w:val="24"/>
        </w:rPr>
        <w:tab/>
      </w:r>
      <w:r w:rsidRPr="009E4AB5">
        <w:rPr>
          <w:rFonts w:cstheme="minorHAnsi"/>
          <w:b/>
          <w:sz w:val="24"/>
          <w:szCs w:val="24"/>
          <w:u w:val="single"/>
        </w:rPr>
        <w:t>Sokağa çıkma kısıtlaması uygulanacak</w:t>
      </w:r>
      <w:r w:rsidRPr="009E4AB5">
        <w:rPr>
          <w:rFonts w:cstheme="minorHAnsi"/>
          <w:sz w:val="24"/>
          <w:szCs w:val="24"/>
        </w:rPr>
        <w:t xml:space="preserve"> olan 29 Nisan 2021 Perşembe günü saat 19.00’dan 17 Mayıs 2021 Pazartesi günü saat 05.00’e kadar vatandaşlarımızın </w:t>
      </w:r>
      <w:r w:rsidRPr="009E4AB5">
        <w:rPr>
          <w:rFonts w:cstheme="minorHAnsi"/>
          <w:b/>
          <w:sz w:val="24"/>
          <w:szCs w:val="24"/>
        </w:rPr>
        <w:t>şehirlerarası seyahatlerine</w:t>
      </w:r>
      <w:r w:rsidRPr="009E4AB5">
        <w:rPr>
          <w:rFonts w:cstheme="minorHAnsi"/>
          <w:sz w:val="24"/>
          <w:szCs w:val="24"/>
        </w:rPr>
        <w:t xml:space="preserve"> </w:t>
      </w:r>
      <w:r w:rsidRPr="009E4AB5">
        <w:rPr>
          <w:rFonts w:cstheme="minorHAnsi"/>
          <w:b/>
          <w:sz w:val="24"/>
          <w:szCs w:val="24"/>
          <w:u w:val="single"/>
        </w:rPr>
        <w:t>zorunlu haller</w:t>
      </w:r>
      <w:r w:rsidRPr="009E4AB5">
        <w:rPr>
          <w:rFonts w:cstheme="minorHAnsi"/>
          <w:sz w:val="24"/>
          <w:szCs w:val="24"/>
        </w:rPr>
        <w:t xml:space="preserve"> dışında izin verilmeyecektir. </w:t>
      </w:r>
    </w:p>
    <w:p w:rsidR="00305654" w:rsidRPr="009E4AB5" w:rsidRDefault="00305654" w:rsidP="00305654">
      <w:pPr>
        <w:spacing w:after="80" w:line="240" w:lineRule="auto"/>
        <w:ind w:firstLine="708"/>
        <w:jc w:val="both"/>
        <w:rPr>
          <w:rFonts w:cstheme="minorHAnsi"/>
          <w:b/>
          <w:sz w:val="24"/>
          <w:szCs w:val="24"/>
        </w:rPr>
      </w:pPr>
      <w:r w:rsidRPr="009E4AB5">
        <w:rPr>
          <w:rFonts w:cstheme="minorHAnsi"/>
          <w:b/>
          <w:sz w:val="24"/>
          <w:szCs w:val="24"/>
        </w:rPr>
        <w:t xml:space="preserve">2.1- </w:t>
      </w:r>
      <w:r w:rsidRPr="009E4AB5">
        <w:rPr>
          <w:rFonts w:cstheme="minorHAnsi"/>
          <w:sz w:val="24"/>
          <w:szCs w:val="24"/>
        </w:rPr>
        <w:t>Şehirlerarası seyahat kısıtlamasının istisnaları;</w:t>
      </w:r>
      <w:r w:rsidRPr="009E4AB5">
        <w:rPr>
          <w:rFonts w:cstheme="minorHAnsi"/>
          <w:b/>
          <w:sz w:val="24"/>
          <w:szCs w:val="24"/>
        </w:rPr>
        <w:t xml:space="preserve"> </w:t>
      </w:r>
    </w:p>
    <w:p w:rsidR="00305654" w:rsidRPr="009E4AB5" w:rsidRDefault="00305654" w:rsidP="00305654">
      <w:pPr>
        <w:spacing w:after="80" w:line="240" w:lineRule="auto"/>
        <w:ind w:firstLine="708"/>
        <w:jc w:val="both"/>
        <w:rPr>
          <w:rFonts w:cstheme="minorHAnsi"/>
          <w:sz w:val="24"/>
          <w:szCs w:val="24"/>
        </w:rPr>
      </w:pPr>
      <w:r w:rsidRPr="009E4AB5">
        <w:rPr>
          <w:rFonts w:cstheme="minorHAnsi"/>
          <w:sz w:val="24"/>
          <w:szCs w:val="24"/>
        </w:rPr>
        <w:t>-</w:t>
      </w:r>
      <w:r w:rsidRPr="009E4AB5">
        <w:rPr>
          <w:rFonts w:cstheme="minorHAnsi"/>
          <w:b/>
          <w:sz w:val="24"/>
          <w:szCs w:val="24"/>
        </w:rPr>
        <w:t xml:space="preserve"> Zorunlu bir kamusal görevin ifası</w:t>
      </w:r>
      <w:r w:rsidRPr="009E4AB5">
        <w:rPr>
          <w:rFonts w:cstheme="minorHAnsi"/>
          <w:sz w:val="24"/>
          <w:szCs w:val="24"/>
        </w:rPr>
        <w:t xml:space="preserve"> kapsamında ilgili </w:t>
      </w:r>
      <w:r w:rsidRPr="009E4AB5">
        <w:rPr>
          <w:rFonts w:cstheme="minorHAnsi"/>
          <w:b/>
          <w:sz w:val="24"/>
          <w:szCs w:val="24"/>
        </w:rPr>
        <w:t>Bakanlık</w:t>
      </w:r>
      <w:r w:rsidRPr="009E4AB5">
        <w:rPr>
          <w:rFonts w:cstheme="minorHAnsi"/>
          <w:sz w:val="24"/>
          <w:szCs w:val="24"/>
        </w:rPr>
        <w:t xml:space="preserve"> ya da </w:t>
      </w:r>
      <w:r w:rsidRPr="009E4AB5">
        <w:rPr>
          <w:rFonts w:cstheme="minorHAnsi"/>
          <w:b/>
          <w:sz w:val="24"/>
          <w:szCs w:val="24"/>
        </w:rPr>
        <w:t>kamu kurum</w:t>
      </w:r>
      <w:r w:rsidRPr="009E4AB5">
        <w:rPr>
          <w:rFonts w:cstheme="minorHAnsi"/>
          <w:sz w:val="24"/>
          <w:szCs w:val="24"/>
        </w:rPr>
        <w:t xml:space="preserve"> veya </w:t>
      </w:r>
      <w:r w:rsidRPr="009E4AB5">
        <w:rPr>
          <w:rFonts w:cstheme="minorHAnsi"/>
          <w:b/>
          <w:sz w:val="24"/>
          <w:szCs w:val="24"/>
        </w:rPr>
        <w:t>kuruluşu</w:t>
      </w:r>
      <w:r w:rsidRPr="009E4AB5">
        <w:rPr>
          <w:rFonts w:cstheme="minorHAnsi"/>
          <w:sz w:val="24"/>
          <w:szCs w:val="24"/>
        </w:rPr>
        <w:t xml:space="preserve"> tarafından </w:t>
      </w:r>
      <w:r w:rsidRPr="009E4AB5">
        <w:rPr>
          <w:rFonts w:cstheme="minorHAnsi"/>
          <w:b/>
          <w:sz w:val="24"/>
          <w:szCs w:val="24"/>
        </w:rPr>
        <w:t>görevlendirilmiş</w:t>
      </w:r>
      <w:r w:rsidRPr="009E4AB5">
        <w:rPr>
          <w:rFonts w:cstheme="minorHAnsi"/>
          <w:sz w:val="24"/>
          <w:szCs w:val="24"/>
        </w:rPr>
        <w:t xml:space="preserve"> olan </w:t>
      </w:r>
      <w:r w:rsidRPr="009E4AB5">
        <w:rPr>
          <w:rFonts w:cstheme="minorHAnsi"/>
          <w:b/>
          <w:sz w:val="24"/>
          <w:szCs w:val="24"/>
        </w:rPr>
        <w:t>kamu görevlileri</w:t>
      </w:r>
      <w:r w:rsidRPr="009E4AB5">
        <w:rPr>
          <w:rFonts w:cstheme="minorHAnsi"/>
          <w:sz w:val="24"/>
          <w:szCs w:val="24"/>
        </w:rPr>
        <w:t xml:space="preserve"> (müfettiş, denetmen vb.) kurum </w:t>
      </w:r>
      <w:r w:rsidRPr="009E4AB5">
        <w:rPr>
          <w:rFonts w:cstheme="minorHAnsi"/>
          <w:b/>
          <w:sz w:val="24"/>
          <w:szCs w:val="24"/>
        </w:rPr>
        <w:t>kimlik kartı</w:t>
      </w:r>
      <w:r w:rsidRPr="009E4AB5">
        <w:rPr>
          <w:rFonts w:cstheme="minorHAnsi"/>
          <w:sz w:val="24"/>
          <w:szCs w:val="24"/>
        </w:rPr>
        <w:t xml:space="preserve"> ile birlikte </w:t>
      </w:r>
      <w:r w:rsidRPr="009E4AB5">
        <w:rPr>
          <w:rFonts w:cstheme="minorHAnsi"/>
          <w:b/>
          <w:sz w:val="24"/>
          <w:szCs w:val="24"/>
        </w:rPr>
        <w:t>görev belgesini</w:t>
      </w:r>
      <w:r w:rsidRPr="009E4AB5">
        <w:rPr>
          <w:rFonts w:cstheme="minorHAnsi"/>
          <w:sz w:val="24"/>
          <w:szCs w:val="24"/>
        </w:rPr>
        <w:t xml:space="preserve"> ibraz etmek kaydıyla bu hükümden muaf tutulacaktır.</w:t>
      </w:r>
    </w:p>
    <w:p w:rsidR="00305654" w:rsidRPr="009E4AB5" w:rsidRDefault="00305654" w:rsidP="00305654">
      <w:pPr>
        <w:spacing w:after="80" w:line="240" w:lineRule="auto"/>
        <w:ind w:firstLine="708"/>
        <w:jc w:val="both"/>
        <w:rPr>
          <w:rFonts w:cstheme="minorHAnsi"/>
          <w:sz w:val="24"/>
          <w:szCs w:val="24"/>
        </w:rPr>
      </w:pPr>
      <w:proofErr w:type="gramStart"/>
      <w:r w:rsidRPr="009E4AB5">
        <w:rPr>
          <w:rFonts w:cstheme="minorHAnsi"/>
          <w:sz w:val="24"/>
          <w:szCs w:val="24"/>
        </w:rPr>
        <w:t xml:space="preserve">- Kendisi veya eşinin, </w:t>
      </w:r>
      <w:r w:rsidRPr="009E4AB5">
        <w:rPr>
          <w:rFonts w:cstheme="minorHAnsi"/>
          <w:b/>
          <w:sz w:val="24"/>
          <w:szCs w:val="24"/>
        </w:rPr>
        <w:t>vefat eden birinci derece yakınının</w:t>
      </w:r>
      <w:r w:rsidRPr="009E4AB5">
        <w:rPr>
          <w:rFonts w:cstheme="minorHAnsi"/>
          <w:sz w:val="24"/>
          <w:szCs w:val="24"/>
        </w:rPr>
        <w:t xml:space="preserve"> ya da </w:t>
      </w:r>
      <w:r w:rsidRPr="009E4AB5">
        <w:rPr>
          <w:rFonts w:cstheme="minorHAnsi"/>
          <w:b/>
          <w:sz w:val="24"/>
          <w:szCs w:val="24"/>
        </w:rPr>
        <w:t>kardeşinin</w:t>
      </w:r>
      <w:r w:rsidRPr="009E4AB5">
        <w:rPr>
          <w:rFonts w:cstheme="minorHAnsi"/>
          <w:sz w:val="24"/>
          <w:szCs w:val="24"/>
        </w:rPr>
        <w:t xml:space="preserve"> cenazesine katılmak için veya cenaze nakil işlemine refakat etmek amacıyla herhangi bir cenaze yakınının </w:t>
      </w:r>
      <w:r w:rsidRPr="009E4AB5">
        <w:rPr>
          <w:rFonts w:cstheme="minorHAnsi"/>
          <w:b/>
          <w:sz w:val="24"/>
          <w:szCs w:val="24"/>
        </w:rPr>
        <w:t xml:space="preserve">e-devlet kapısındaki </w:t>
      </w:r>
      <w:r w:rsidRPr="009E4AB5">
        <w:rPr>
          <w:rFonts w:cstheme="minorHAnsi"/>
          <w:sz w:val="24"/>
          <w:szCs w:val="24"/>
        </w:rPr>
        <w:t xml:space="preserve">İçişleri Bakanlığına ait </w:t>
      </w:r>
      <w:r w:rsidRPr="009E4AB5">
        <w:rPr>
          <w:rFonts w:cstheme="minorHAnsi"/>
          <w:b/>
          <w:sz w:val="24"/>
          <w:szCs w:val="24"/>
        </w:rPr>
        <w:t>E-BAŞVURU</w:t>
      </w:r>
      <w:r w:rsidRPr="009E4AB5">
        <w:rPr>
          <w:rFonts w:cstheme="minorHAnsi"/>
          <w:sz w:val="24"/>
          <w:szCs w:val="24"/>
        </w:rPr>
        <w:t xml:space="preserve"> veya </w:t>
      </w:r>
      <w:r w:rsidRPr="009E4AB5">
        <w:rPr>
          <w:rFonts w:cstheme="minorHAnsi"/>
          <w:b/>
          <w:sz w:val="24"/>
          <w:szCs w:val="24"/>
        </w:rPr>
        <w:t>ALO 199</w:t>
      </w:r>
      <w:r w:rsidRPr="009E4AB5">
        <w:rPr>
          <w:rFonts w:cstheme="minorHAnsi"/>
          <w:sz w:val="24"/>
          <w:szCs w:val="24"/>
        </w:rPr>
        <w:t xml:space="preserve"> sistemleri üzerinden yapacakları başvurular (yanında akraba konumundaki 9 kişiye kadar bildirimde bulunabilecektir) sistem tarafından vakit kaybetmeksizin otomatik olarak onaylanarak cenaze yakınlarına gerekli seyahat izin belgesi oluşturulacaktır.</w:t>
      </w:r>
      <w:proofErr w:type="gramEnd"/>
    </w:p>
    <w:p w:rsidR="00305654" w:rsidRPr="009E4AB5" w:rsidRDefault="00305654" w:rsidP="00305654">
      <w:pPr>
        <w:spacing w:after="80" w:line="240" w:lineRule="auto"/>
        <w:ind w:firstLine="708"/>
        <w:jc w:val="both"/>
        <w:rPr>
          <w:rFonts w:cstheme="minorHAnsi"/>
          <w:sz w:val="24"/>
          <w:szCs w:val="24"/>
        </w:rPr>
      </w:pPr>
      <w:r w:rsidRPr="009E4AB5">
        <w:rPr>
          <w:rFonts w:cstheme="minorHAnsi"/>
          <w:sz w:val="24"/>
          <w:szCs w:val="24"/>
        </w:rPr>
        <w:t xml:space="preserve">Cenaze nakil ve defin işlemleri kapsamında başvuru yapacak vatandaşlarımızdan herhangi bir belge ibrazı istenilmeyecek olup Sağlık Bakanlığı ile sağlanan </w:t>
      </w:r>
      <w:proofErr w:type="gramStart"/>
      <w:r w:rsidRPr="009E4AB5">
        <w:rPr>
          <w:rFonts w:cstheme="minorHAnsi"/>
          <w:sz w:val="24"/>
          <w:szCs w:val="24"/>
        </w:rPr>
        <w:t>entegrasyon</w:t>
      </w:r>
      <w:proofErr w:type="gramEnd"/>
      <w:r w:rsidRPr="009E4AB5">
        <w:rPr>
          <w:rFonts w:cstheme="minorHAnsi"/>
          <w:sz w:val="24"/>
          <w:szCs w:val="24"/>
        </w:rPr>
        <w:t xml:space="preserve"> üzerinden gerekli sorgulama seyahat izin belgesi düzenlenmeden önce otomatik olarak yapılacaktır.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2.2-</w:t>
      </w:r>
      <w:r w:rsidRPr="009E4AB5">
        <w:rPr>
          <w:rFonts w:cstheme="minorHAnsi"/>
          <w:sz w:val="24"/>
          <w:szCs w:val="24"/>
        </w:rPr>
        <w:t xml:space="preserve"> </w:t>
      </w:r>
      <w:r w:rsidRPr="009E4AB5">
        <w:rPr>
          <w:rFonts w:cstheme="minorHAnsi"/>
          <w:b/>
          <w:sz w:val="24"/>
          <w:szCs w:val="24"/>
          <w:u w:val="single"/>
        </w:rPr>
        <w:t>Zorunlu Hal Sayılacak Durumlar</w:t>
      </w:r>
      <w:r w:rsidRPr="009E4AB5">
        <w:rPr>
          <w:rFonts w:cstheme="minorHAnsi"/>
          <w:b/>
          <w:sz w:val="24"/>
          <w:szCs w:val="24"/>
        </w:rPr>
        <w:t>;</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Tedavi olduğu hastaneden taburcu olup asıl ikametine dönmek isteyen, doktor raporu ile sevk olan ve/veya daha önceden alınmış doktor randevusu/kontrolü olan,</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Kendisi veya eşinin, hastanede tedavi gören birinci derece yakınına ya da kardeşine refakat edecek olan (en fazla 2 kişi),</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lastRenderedPageBreak/>
        <w:t>Bulunduğu şehre son 5 gün içerisinde gelmiş olmakla beraber kalacak yeri olmayıp ikamet ettikleri yerleşim yerlerine dönmek isteyen (5 gün içinde geldiğini yolculuk bileti, geldiği araç plakası, seyahatini gösteren başkaca belge, bilgi ile ibraz edenler),</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ÖSYM tarafından ilan edilmiş merkezi sınavlara katılacak olan,</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Askerlik hizmetini tamamlayarak yerleşim yerlerine dönmek isteyen,</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Özel veya kamudan günlü sözleşmeye davet yazısı olan,</w:t>
      </w:r>
    </w:p>
    <w:p w:rsidR="00305654" w:rsidRPr="009E4AB5" w:rsidRDefault="00305654" w:rsidP="00305654">
      <w:pPr>
        <w:pStyle w:val="ListeParagraf"/>
        <w:numPr>
          <w:ilvl w:val="0"/>
          <w:numId w:val="20"/>
        </w:numPr>
        <w:spacing w:after="80" w:line="240" w:lineRule="auto"/>
        <w:ind w:left="851" w:firstLine="0"/>
        <w:contextualSpacing w:val="0"/>
        <w:jc w:val="both"/>
        <w:rPr>
          <w:rFonts w:cstheme="minorHAnsi"/>
          <w:sz w:val="24"/>
          <w:szCs w:val="24"/>
        </w:rPr>
      </w:pPr>
      <w:r w:rsidRPr="009E4AB5">
        <w:rPr>
          <w:rFonts w:cstheme="minorHAnsi"/>
          <w:sz w:val="24"/>
          <w:szCs w:val="24"/>
        </w:rPr>
        <w:t>Ceza infaz kurumlarından salıverilen,</w:t>
      </w:r>
    </w:p>
    <w:p w:rsidR="00305654" w:rsidRPr="009E4AB5" w:rsidRDefault="00305654" w:rsidP="00305654">
      <w:pPr>
        <w:spacing w:after="80" w:line="240" w:lineRule="auto"/>
        <w:ind w:firstLine="709"/>
        <w:jc w:val="both"/>
        <w:rPr>
          <w:rFonts w:cstheme="minorHAnsi"/>
          <w:sz w:val="24"/>
          <w:szCs w:val="24"/>
        </w:rPr>
      </w:pPr>
      <w:r w:rsidRPr="009E4AB5">
        <w:rPr>
          <w:rFonts w:cstheme="minorHAnsi"/>
          <w:sz w:val="24"/>
          <w:szCs w:val="24"/>
        </w:rPr>
        <w:t xml:space="preserve">Kişilerin </w:t>
      </w:r>
      <w:r w:rsidRPr="009E4AB5">
        <w:rPr>
          <w:rFonts w:cstheme="minorHAnsi"/>
          <w:b/>
          <w:sz w:val="24"/>
          <w:szCs w:val="24"/>
        </w:rPr>
        <w:t>zorunlu hali bulunduğu</w:t>
      </w:r>
      <w:r w:rsidRPr="009E4AB5">
        <w:rPr>
          <w:rFonts w:cstheme="minorHAnsi"/>
          <w:sz w:val="24"/>
          <w:szCs w:val="24"/>
        </w:rPr>
        <w:t xml:space="preserve"> kabul edilecektir. </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2.3-</w:t>
      </w:r>
      <w:r w:rsidRPr="009E4AB5">
        <w:rPr>
          <w:rFonts w:cstheme="minorHAnsi"/>
          <w:sz w:val="24"/>
          <w:szCs w:val="24"/>
        </w:rPr>
        <w:t xml:space="preserve"> Vatandaşlarımız, yukarıda belirtilen zorunlu hallerin varlığı halinde </w:t>
      </w:r>
      <w:r w:rsidRPr="009E4AB5">
        <w:rPr>
          <w:rFonts w:cstheme="minorHAnsi"/>
          <w:b/>
          <w:sz w:val="24"/>
          <w:szCs w:val="24"/>
          <w:u w:val="single"/>
        </w:rPr>
        <w:t>bu durumu belgelendirmek kaydıyla</w:t>
      </w:r>
      <w:r w:rsidRPr="009E4AB5">
        <w:rPr>
          <w:rFonts w:cstheme="minorHAnsi"/>
          <w:sz w:val="24"/>
          <w:szCs w:val="24"/>
        </w:rPr>
        <w:t xml:space="preserve">; </w:t>
      </w:r>
      <w:r w:rsidRPr="009E4AB5">
        <w:rPr>
          <w:rFonts w:cstheme="minorHAnsi"/>
          <w:b/>
          <w:sz w:val="24"/>
          <w:szCs w:val="24"/>
        </w:rPr>
        <w:t xml:space="preserve">e-devlet üzerinden </w:t>
      </w:r>
      <w:r w:rsidRPr="009E4AB5">
        <w:rPr>
          <w:rFonts w:cstheme="minorHAnsi"/>
          <w:sz w:val="24"/>
          <w:szCs w:val="24"/>
        </w:rPr>
        <w:t xml:space="preserve">İçişleri Bakanlığına ait </w:t>
      </w:r>
      <w:r w:rsidRPr="009E4AB5">
        <w:rPr>
          <w:rFonts w:cstheme="minorHAnsi"/>
          <w:b/>
          <w:sz w:val="24"/>
          <w:szCs w:val="24"/>
        </w:rPr>
        <w:t>E-BAŞVURU</w:t>
      </w:r>
      <w:r w:rsidRPr="009E4AB5">
        <w:rPr>
          <w:rFonts w:cstheme="minorHAnsi"/>
          <w:sz w:val="24"/>
          <w:szCs w:val="24"/>
        </w:rPr>
        <w:t xml:space="preserve"> ve </w:t>
      </w:r>
      <w:r w:rsidRPr="009E4AB5">
        <w:rPr>
          <w:rFonts w:cstheme="minorHAnsi"/>
          <w:b/>
          <w:sz w:val="24"/>
          <w:szCs w:val="24"/>
        </w:rPr>
        <w:t>ALO 199</w:t>
      </w:r>
      <w:r w:rsidRPr="009E4AB5">
        <w:rPr>
          <w:rFonts w:cstheme="minorHAnsi"/>
          <w:sz w:val="24"/>
          <w:szCs w:val="24"/>
        </w:rPr>
        <w:t xml:space="preserve"> sistemleri üzerinden Valilik/Kaymakamlık bünyesinde oluşturulan </w:t>
      </w:r>
      <w:r w:rsidRPr="009E4AB5">
        <w:rPr>
          <w:rFonts w:cstheme="minorHAnsi"/>
          <w:b/>
          <w:sz w:val="24"/>
          <w:szCs w:val="24"/>
          <w:u w:val="single"/>
        </w:rPr>
        <w:t>Seyahat İzin Kurullarından</w:t>
      </w:r>
      <w:r w:rsidRPr="009E4AB5">
        <w:rPr>
          <w:rFonts w:cstheme="minorHAnsi"/>
          <w:b/>
          <w:sz w:val="24"/>
          <w:szCs w:val="24"/>
        </w:rPr>
        <w:t xml:space="preserve"> izin almak kaydıyla </w:t>
      </w:r>
      <w:r w:rsidRPr="009E4AB5">
        <w:rPr>
          <w:rFonts w:cstheme="minorHAnsi"/>
          <w:sz w:val="24"/>
          <w:szCs w:val="24"/>
        </w:rPr>
        <w:t xml:space="preserve">seyahat edebileceklerdir. Seyahat İzin Belgesi verilen kişiler seyahat süreleri boyunca </w:t>
      </w:r>
      <w:r w:rsidRPr="009E4AB5">
        <w:rPr>
          <w:rFonts w:cstheme="minorHAnsi"/>
          <w:b/>
          <w:sz w:val="24"/>
          <w:szCs w:val="24"/>
        </w:rPr>
        <w:t>sokağa çıkma kısıtlamasından</w:t>
      </w:r>
      <w:r w:rsidRPr="009E4AB5">
        <w:rPr>
          <w:rFonts w:cstheme="minorHAnsi"/>
          <w:sz w:val="24"/>
          <w:szCs w:val="24"/>
        </w:rPr>
        <w:t xml:space="preserve"> </w:t>
      </w:r>
      <w:r w:rsidRPr="009E4AB5">
        <w:rPr>
          <w:rFonts w:cstheme="minorHAnsi"/>
          <w:b/>
          <w:sz w:val="24"/>
          <w:szCs w:val="24"/>
        </w:rPr>
        <w:t>muaf</w:t>
      </w:r>
      <w:r w:rsidRPr="009E4AB5">
        <w:rPr>
          <w:rFonts w:cstheme="minorHAnsi"/>
          <w:sz w:val="24"/>
          <w:szCs w:val="24"/>
        </w:rPr>
        <w:t xml:space="preserve"> olacaktır.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2.4-</w:t>
      </w:r>
      <w:r w:rsidRPr="009E4AB5">
        <w:rPr>
          <w:rFonts w:cstheme="minorHAnsi"/>
          <w:sz w:val="24"/>
          <w:szCs w:val="24"/>
        </w:rPr>
        <w:t xml:space="preserve"> Tam kapanma sürecinde </w:t>
      </w:r>
      <w:r w:rsidRPr="009E4AB5">
        <w:rPr>
          <w:rFonts w:cstheme="minorHAnsi"/>
          <w:b/>
          <w:sz w:val="24"/>
          <w:szCs w:val="24"/>
        </w:rPr>
        <w:t>seyahat izin taleplerinde yaşanabilecek artış</w:t>
      </w:r>
      <w:r w:rsidRPr="009E4AB5">
        <w:rPr>
          <w:rFonts w:cstheme="minorHAnsi"/>
          <w:sz w:val="24"/>
          <w:szCs w:val="24"/>
        </w:rPr>
        <w:t xml:space="preserve"> göz önünde bulundurularak </w:t>
      </w:r>
      <w:r w:rsidRPr="009E4AB5">
        <w:rPr>
          <w:rFonts w:cstheme="minorHAnsi"/>
          <w:b/>
          <w:sz w:val="24"/>
          <w:szCs w:val="24"/>
        </w:rPr>
        <w:t>Vali</w:t>
      </w:r>
      <w:r w:rsidR="00F20723" w:rsidRPr="009E4AB5">
        <w:rPr>
          <w:rFonts w:cstheme="minorHAnsi"/>
          <w:b/>
          <w:sz w:val="24"/>
          <w:szCs w:val="24"/>
        </w:rPr>
        <w:t>liğimiz</w:t>
      </w:r>
      <w:r w:rsidRPr="009E4AB5">
        <w:rPr>
          <w:rFonts w:cstheme="minorHAnsi"/>
          <w:sz w:val="24"/>
          <w:szCs w:val="24"/>
        </w:rPr>
        <w:t xml:space="preserve"> ve </w:t>
      </w:r>
      <w:r w:rsidRPr="009E4AB5">
        <w:rPr>
          <w:rFonts w:cstheme="minorHAnsi"/>
          <w:b/>
          <w:sz w:val="24"/>
          <w:szCs w:val="24"/>
        </w:rPr>
        <w:t>Kaymakaml</w:t>
      </w:r>
      <w:r w:rsidR="00F20723" w:rsidRPr="009E4AB5">
        <w:rPr>
          <w:rFonts w:cstheme="minorHAnsi"/>
          <w:b/>
          <w:sz w:val="24"/>
          <w:szCs w:val="24"/>
        </w:rPr>
        <w:t>ıklarımızca</w:t>
      </w:r>
      <w:r w:rsidRPr="009E4AB5">
        <w:rPr>
          <w:rFonts w:cstheme="minorHAnsi"/>
          <w:sz w:val="24"/>
          <w:szCs w:val="24"/>
        </w:rPr>
        <w:t xml:space="preserve"> yeterli sayıda personel görevlendirilmesi başta olmak üzere seyahat izin taleplerinin </w:t>
      </w:r>
      <w:r w:rsidRPr="009E4AB5">
        <w:rPr>
          <w:rFonts w:cstheme="minorHAnsi"/>
          <w:b/>
          <w:sz w:val="24"/>
          <w:szCs w:val="24"/>
        </w:rPr>
        <w:t>hızlı bir şekilde değerlendirilerek karara bağlanabilmesi</w:t>
      </w:r>
      <w:r w:rsidRPr="009E4AB5">
        <w:rPr>
          <w:rFonts w:cstheme="minorHAnsi"/>
          <w:sz w:val="24"/>
          <w:szCs w:val="24"/>
        </w:rPr>
        <w:t xml:space="preserve"> için </w:t>
      </w:r>
      <w:r w:rsidRPr="009E4AB5">
        <w:rPr>
          <w:rFonts w:cstheme="minorHAnsi"/>
          <w:b/>
          <w:sz w:val="24"/>
          <w:szCs w:val="24"/>
        </w:rPr>
        <w:t>her türlü tedbir</w:t>
      </w:r>
      <w:r w:rsidRPr="009E4AB5">
        <w:rPr>
          <w:rFonts w:cstheme="minorHAnsi"/>
          <w:sz w:val="24"/>
          <w:szCs w:val="24"/>
        </w:rPr>
        <w:t xml:space="preserve"> alınacaktır.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2.5-</w:t>
      </w:r>
      <w:r w:rsidRPr="009E4AB5">
        <w:rPr>
          <w:rFonts w:cstheme="minorHAnsi"/>
          <w:sz w:val="24"/>
          <w:szCs w:val="24"/>
        </w:rPr>
        <w:t xml:space="preserve"> Belirtilen dönem içerisinde </w:t>
      </w:r>
      <w:r w:rsidRPr="009E4AB5">
        <w:rPr>
          <w:rFonts w:cstheme="minorHAnsi"/>
          <w:b/>
          <w:sz w:val="24"/>
          <w:szCs w:val="24"/>
        </w:rPr>
        <w:t>uçak, tren, gemi veya otobüs</w:t>
      </w:r>
      <w:r w:rsidRPr="009E4AB5">
        <w:rPr>
          <w:rFonts w:cstheme="minorHAnsi"/>
          <w:sz w:val="24"/>
          <w:szCs w:val="24"/>
        </w:rPr>
        <w:t xml:space="preserve"> gibi toplu ulaşım aracıyla seyahat edecek kişilere </w:t>
      </w:r>
      <w:r w:rsidRPr="009E4AB5">
        <w:rPr>
          <w:rFonts w:cstheme="minorHAnsi"/>
          <w:b/>
          <w:sz w:val="24"/>
          <w:szCs w:val="24"/>
        </w:rPr>
        <w:t>biletleme işlemi yapılmadan</w:t>
      </w:r>
      <w:r w:rsidRPr="009E4AB5">
        <w:rPr>
          <w:rFonts w:cstheme="minorHAnsi"/>
          <w:sz w:val="24"/>
          <w:szCs w:val="24"/>
        </w:rPr>
        <w:t xml:space="preserve"> önce mutlaka </w:t>
      </w:r>
      <w:r w:rsidRPr="009E4AB5">
        <w:rPr>
          <w:rFonts w:cstheme="minorHAnsi"/>
          <w:b/>
          <w:sz w:val="24"/>
          <w:szCs w:val="24"/>
        </w:rPr>
        <w:t>seyahat izin belgesinin</w:t>
      </w:r>
      <w:r w:rsidRPr="009E4AB5">
        <w:rPr>
          <w:rFonts w:cstheme="minorHAnsi"/>
          <w:sz w:val="24"/>
          <w:szCs w:val="24"/>
        </w:rPr>
        <w:t xml:space="preserve"> olup olmadığı kontrol edilecek, </w:t>
      </w:r>
      <w:r w:rsidRPr="009E4AB5">
        <w:rPr>
          <w:rFonts w:cstheme="minorHAnsi"/>
          <w:b/>
          <w:sz w:val="24"/>
          <w:szCs w:val="24"/>
        </w:rPr>
        <w:t>geçerli bir seyahat izninin</w:t>
      </w:r>
      <w:r w:rsidRPr="009E4AB5">
        <w:rPr>
          <w:rFonts w:cstheme="minorHAnsi"/>
          <w:sz w:val="24"/>
          <w:szCs w:val="24"/>
        </w:rPr>
        <w:t xml:space="preserve"> bulunması halinde </w:t>
      </w:r>
      <w:r w:rsidRPr="009E4AB5">
        <w:rPr>
          <w:rFonts w:cstheme="minorHAnsi"/>
          <w:b/>
          <w:sz w:val="24"/>
          <w:szCs w:val="24"/>
        </w:rPr>
        <w:t xml:space="preserve">biletleme </w:t>
      </w:r>
      <w:r w:rsidRPr="009E4AB5">
        <w:rPr>
          <w:rFonts w:cstheme="minorHAnsi"/>
          <w:sz w:val="24"/>
          <w:szCs w:val="24"/>
        </w:rPr>
        <w:t>işlemi gerçekleştirilecektir.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sz w:val="24"/>
          <w:szCs w:val="24"/>
        </w:rPr>
        <w:t xml:space="preserve">Uçak, tren, gemi veya otobüs gibi toplu taşıma araçlarıyla yapılacak seferlerde </w:t>
      </w:r>
      <w:r w:rsidRPr="009E4AB5">
        <w:rPr>
          <w:rFonts w:cstheme="minorHAnsi"/>
          <w:b/>
          <w:sz w:val="24"/>
          <w:szCs w:val="24"/>
        </w:rPr>
        <w:t>yolcuların araçlara kabulü öncesinde</w:t>
      </w:r>
      <w:r w:rsidRPr="009E4AB5">
        <w:rPr>
          <w:rFonts w:cstheme="minorHAnsi"/>
          <w:sz w:val="24"/>
          <w:szCs w:val="24"/>
        </w:rPr>
        <w:t xml:space="preserve"> </w:t>
      </w:r>
      <w:r w:rsidRPr="009E4AB5">
        <w:rPr>
          <w:rFonts w:cstheme="minorHAnsi"/>
          <w:b/>
          <w:sz w:val="24"/>
          <w:szCs w:val="24"/>
        </w:rPr>
        <w:t>HES kodu sorgulaması</w:t>
      </w:r>
      <w:r w:rsidRPr="009E4AB5">
        <w:rPr>
          <w:rFonts w:cstheme="minorHAnsi"/>
          <w:sz w:val="24"/>
          <w:szCs w:val="24"/>
        </w:rPr>
        <w:t xml:space="preserve"> muhakkak yapılacak ve tanılı/temaslı gibi </w:t>
      </w:r>
      <w:r w:rsidRPr="009E4AB5">
        <w:rPr>
          <w:rFonts w:cstheme="minorHAnsi"/>
          <w:b/>
          <w:sz w:val="24"/>
          <w:szCs w:val="24"/>
        </w:rPr>
        <w:t>sakıncalı bir durumun olmaması</w:t>
      </w:r>
      <w:r w:rsidRPr="009E4AB5">
        <w:rPr>
          <w:rFonts w:cstheme="minorHAnsi"/>
          <w:sz w:val="24"/>
          <w:szCs w:val="24"/>
        </w:rPr>
        <w:t xml:space="preserve"> halinde araca alınacaktır.</w:t>
      </w:r>
    </w:p>
    <w:p w:rsidR="00305654" w:rsidRPr="009E4AB5" w:rsidRDefault="00305654" w:rsidP="00305654">
      <w:pPr>
        <w:spacing w:after="120" w:line="240" w:lineRule="auto"/>
        <w:ind w:firstLine="708"/>
        <w:jc w:val="both"/>
        <w:rPr>
          <w:rFonts w:cstheme="minorHAnsi"/>
          <w:sz w:val="24"/>
          <w:szCs w:val="24"/>
        </w:rPr>
      </w:pPr>
      <w:r w:rsidRPr="009E4AB5">
        <w:rPr>
          <w:rFonts w:cstheme="minorHAnsi"/>
          <w:b/>
          <w:sz w:val="24"/>
          <w:szCs w:val="24"/>
        </w:rPr>
        <w:t>2.6-</w:t>
      </w:r>
      <w:r w:rsidRPr="009E4AB5">
        <w:rPr>
          <w:rFonts w:cstheme="minorHAnsi"/>
          <w:sz w:val="24"/>
          <w:szCs w:val="24"/>
        </w:rPr>
        <w:t xml:space="preserve"> Şehirlerarası faaliyet gösteren toplu taşıma araçları (uçak hariç); araç ruhsatında belirtilen </w:t>
      </w:r>
      <w:r w:rsidRPr="009E4AB5">
        <w:rPr>
          <w:rFonts w:cstheme="minorHAnsi"/>
          <w:b/>
          <w:sz w:val="24"/>
          <w:szCs w:val="24"/>
        </w:rPr>
        <w:t>yolcu taşıma kapasitesinin %50’si</w:t>
      </w:r>
      <w:r w:rsidRPr="009E4AB5">
        <w:rPr>
          <w:rFonts w:cstheme="minorHAnsi"/>
          <w:sz w:val="24"/>
          <w:szCs w:val="24"/>
        </w:rPr>
        <w:t xml:space="preserve"> oranında yolcu kabul edebilecekler ve araç içindeki yolcuların oturma şekli yolcuların birbirleriyle temasını engelleyecek (1 dolu 1 boş) şekilde olacaktır. </w:t>
      </w:r>
    </w:p>
    <w:p w:rsidR="00305654" w:rsidRPr="009E4AB5" w:rsidRDefault="00305654" w:rsidP="00305654">
      <w:pPr>
        <w:spacing w:after="120" w:line="240" w:lineRule="auto"/>
        <w:ind w:firstLine="708"/>
        <w:jc w:val="both"/>
        <w:rPr>
          <w:rFonts w:eastAsia="Calibri" w:cstheme="minorHAnsi"/>
          <w:sz w:val="24"/>
          <w:szCs w:val="24"/>
        </w:rPr>
      </w:pPr>
      <w:r w:rsidRPr="009E4AB5">
        <w:rPr>
          <w:rFonts w:cstheme="minorHAnsi"/>
          <w:b/>
          <w:sz w:val="24"/>
          <w:szCs w:val="24"/>
        </w:rPr>
        <w:t>3.</w:t>
      </w:r>
      <w:r w:rsidRPr="009E4AB5">
        <w:rPr>
          <w:rFonts w:cstheme="minorHAnsi"/>
          <w:sz w:val="24"/>
          <w:szCs w:val="24"/>
        </w:rPr>
        <w:t xml:space="preserve"> Tam kapanma sürecinde </w:t>
      </w:r>
      <w:r w:rsidRPr="009E4AB5">
        <w:rPr>
          <w:rFonts w:eastAsia="Calibri" w:cstheme="minorHAnsi"/>
          <w:b/>
          <w:sz w:val="24"/>
          <w:szCs w:val="24"/>
        </w:rPr>
        <w:t>sağlık</w:t>
      </w:r>
      <w:r w:rsidRPr="009E4AB5">
        <w:rPr>
          <w:rFonts w:eastAsia="Calibri" w:cstheme="minorHAnsi"/>
          <w:sz w:val="24"/>
          <w:szCs w:val="24"/>
        </w:rPr>
        <w:t xml:space="preserve">, </w:t>
      </w:r>
      <w:r w:rsidRPr="009E4AB5">
        <w:rPr>
          <w:rFonts w:eastAsia="Calibri" w:cstheme="minorHAnsi"/>
          <w:b/>
          <w:sz w:val="24"/>
          <w:szCs w:val="24"/>
        </w:rPr>
        <w:t>güvenlik</w:t>
      </w:r>
      <w:r w:rsidRPr="009E4AB5">
        <w:rPr>
          <w:rFonts w:eastAsia="Calibri" w:cstheme="minorHAnsi"/>
          <w:sz w:val="24"/>
          <w:szCs w:val="24"/>
        </w:rPr>
        <w:t xml:space="preserve">, </w:t>
      </w:r>
      <w:r w:rsidRPr="009E4AB5">
        <w:rPr>
          <w:rFonts w:eastAsia="Calibri" w:cstheme="minorHAnsi"/>
          <w:b/>
          <w:sz w:val="24"/>
          <w:szCs w:val="24"/>
        </w:rPr>
        <w:t>acil çağrı</w:t>
      </w:r>
      <w:r w:rsidRPr="009E4AB5">
        <w:rPr>
          <w:rFonts w:eastAsia="Calibri" w:cstheme="minorHAnsi"/>
          <w:sz w:val="24"/>
          <w:szCs w:val="24"/>
        </w:rPr>
        <w:t xml:space="preserve"> gibi kritik</w:t>
      </w:r>
      <w:r w:rsidRPr="009E4AB5">
        <w:rPr>
          <w:rFonts w:eastAsia="Calibri" w:cstheme="minorHAnsi"/>
          <w:b/>
          <w:sz w:val="24"/>
          <w:szCs w:val="24"/>
        </w:rPr>
        <w:t xml:space="preserve"> </w:t>
      </w:r>
      <w:r w:rsidRPr="009E4AB5">
        <w:rPr>
          <w:rFonts w:eastAsia="Calibri" w:cstheme="minorHAnsi"/>
          <w:sz w:val="24"/>
          <w:szCs w:val="24"/>
        </w:rPr>
        <w:t>görev alanları hariç olmak üzere</w:t>
      </w:r>
      <w:r w:rsidRPr="009E4AB5">
        <w:rPr>
          <w:rFonts w:eastAsia="Calibri" w:cstheme="minorHAnsi"/>
          <w:b/>
          <w:sz w:val="24"/>
          <w:szCs w:val="24"/>
        </w:rPr>
        <w:t xml:space="preserve"> kamu kurum </w:t>
      </w:r>
      <w:r w:rsidRPr="009E4AB5">
        <w:rPr>
          <w:rFonts w:eastAsia="Calibri" w:cstheme="minorHAnsi"/>
          <w:sz w:val="24"/>
          <w:szCs w:val="24"/>
        </w:rPr>
        <w:t>ve</w:t>
      </w:r>
      <w:r w:rsidRPr="009E4AB5">
        <w:rPr>
          <w:rFonts w:eastAsia="Calibri" w:cstheme="minorHAnsi"/>
          <w:b/>
          <w:sz w:val="24"/>
          <w:szCs w:val="24"/>
        </w:rPr>
        <w:t xml:space="preserve"> kuruluşlarında</w:t>
      </w:r>
      <w:r w:rsidRPr="009E4AB5">
        <w:rPr>
          <w:rFonts w:eastAsia="Calibri" w:cstheme="minorHAnsi"/>
          <w:sz w:val="24"/>
          <w:szCs w:val="24"/>
        </w:rPr>
        <w:t xml:space="preserve"> hizmetlerin sürdürülebilmesi için gerekli olan </w:t>
      </w:r>
      <w:r w:rsidRPr="009E4AB5">
        <w:rPr>
          <w:rFonts w:eastAsia="Calibri" w:cstheme="minorHAnsi"/>
          <w:b/>
          <w:sz w:val="24"/>
          <w:szCs w:val="24"/>
        </w:rPr>
        <w:t>asgari</w:t>
      </w:r>
      <w:r w:rsidRPr="009E4AB5">
        <w:rPr>
          <w:rFonts w:eastAsia="Calibri" w:cstheme="minorHAnsi"/>
          <w:sz w:val="24"/>
          <w:szCs w:val="24"/>
        </w:rPr>
        <w:t xml:space="preserve"> personel seviyesine düşülecek (asgari personel seviyesi </w:t>
      </w:r>
      <w:r w:rsidRPr="009E4AB5">
        <w:rPr>
          <w:rFonts w:eastAsia="Calibri" w:cstheme="minorHAnsi"/>
          <w:b/>
          <w:sz w:val="24"/>
          <w:szCs w:val="24"/>
        </w:rPr>
        <w:t>toplam personel sayısının % 50’sini</w:t>
      </w:r>
      <w:r w:rsidRPr="009E4AB5">
        <w:rPr>
          <w:rFonts w:eastAsia="Calibri" w:cstheme="minorHAnsi"/>
          <w:sz w:val="24"/>
          <w:szCs w:val="24"/>
        </w:rPr>
        <w:t xml:space="preserve"> aşmayacak ölçüde) şekilde </w:t>
      </w:r>
      <w:r w:rsidRPr="009E4AB5">
        <w:rPr>
          <w:rFonts w:eastAsia="Calibri" w:cstheme="minorHAnsi"/>
          <w:b/>
          <w:sz w:val="24"/>
          <w:szCs w:val="24"/>
        </w:rPr>
        <w:t xml:space="preserve">uzaktan </w:t>
      </w:r>
      <w:r w:rsidRPr="009E4AB5">
        <w:rPr>
          <w:rFonts w:eastAsia="Calibri" w:cstheme="minorHAnsi"/>
          <w:sz w:val="24"/>
          <w:szCs w:val="24"/>
        </w:rPr>
        <w:t>veya</w:t>
      </w:r>
      <w:r w:rsidRPr="009E4AB5">
        <w:rPr>
          <w:rFonts w:eastAsia="Calibri" w:cstheme="minorHAnsi"/>
          <w:b/>
          <w:sz w:val="24"/>
          <w:szCs w:val="24"/>
        </w:rPr>
        <w:t xml:space="preserve"> dönüşümlü çalışmaya</w:t>
      </w:r>
      <w:r w:rsidRPr="009E4AB5">
        <w:rPr>
          <w:rFonts w:eastAsia="Calibri" w:cstheme="minorHAnsi"/>
          <w:sz w:val="24"/>
          <w:szCs w:val="24"/>
        </w:rPr>
        <w:t xml:space="preserve"> geçilecektir.</w:t>
      </w:r>
    </w:p>
    <w:p w:rsidR="00305654" w:rsidRPr="009E4AB5" w:rsidRDefault="00305654" w:rsidP="00305654">
      <w:pPr>
        <w:spacing w:after="120" w:line="240" w:lineRule="auto"/>
        <w:ind w:firstLine="709"/>
        <w:jc w:val="both"/>
        <w:rPr>
          <w:rFonts w:eastAsia="Calibri" w:cstheme="minorHAnsi"/>
          <w:sz w:val="24"/>
          <w:szCs w:val="24"/>
        </w:rPr>
      </w:pPr>
      <w:r w:rsidRPr="009E4AB5">
        <w:rPr>
          <w:rFonts w:eastAsia="Calibri" w:cstheme="minorHAnsi"/>
          <w:sz w:val="24"/>
          <w:szCs w:val="24"/>
        </w:rPr>
        <w:t>Bu dönemde;</w:t>
      </w:r>
    </w:p>
    <w:p w:rsidR="00305654" w:rsidRPr="009E4AB5" w:rsidRDefault="00305654" w:rsidP="00305654">
      <w:pPr>
        <w:spacing w:after="120" w:line="240" w:lineRule="auto"/>
        <w:ind w:firstLine="709"/>
        <w:jc w:val="both"/>
        <w:rPr>
          <w:rFonts w:eastAsia="Calibri" w:cstheme="minorHAnsi"/>
          <w:b/>
          <w:sz w:val="24"/>
          <w:szCs w:val="24"/>
        </w:rPr>
      </w:pPr>
      <w:r w:rsidRPr="009E4AB5">
        <w:rPr>
          <w:rFonts w:eastAsia="Calibri" w:cstheme="minorHAnsi"/>
          <w:sz w:val="24"/>
          <w:szCs w:val="24"/>
        </w:rPr>
        <w:t>-</w:t>
      </w:r>
      <w:r w:rsidRPr="009E4AB5">
        <w:rPr>
          <w:rFonts w:eastAsia="Calibri" w:cstheme="minorHAnsi"/>
          <w:b/>
          <w:sz w:val="24"/>
          <w:szCs w:val="24"/>
        </w:rPr>
        <w:t xml:space="preserve"> Uzaktan</w:t>
      </w:r>
      <w:r w:rsidRPr="009E4AB5">
        <w:rPr>
          <w:rFonts w:eastAsia="Calibri" w:cstheme="minorHAnsi"/>
          <w:sz w:val="24"/>
          <w:szCs w:val="24"/>
        </w:rPr>
        <w:t xml:space="preserve"> ve </w:t>
      </w:r>
      <w:r w:rsidRPr="009E4AB5">
        <w:rPr>
          <w:rFonts w:eastAsia="Calibri" w:cstheme="minorHAnsi"/>
          <w:b/>
          <w:sz w:val="24"/>
          <w:szCs w:val="24"/>
        </w:rPr>
        <w:t>dönüşümlü çalışmaya</w:t>
      </w:r>
      <w:r w:rsidRPr="009E4AB5">
        <w:rPr>
          <w:rFonts w:eastAsia="Calibri" w:cstheme="minorHAnsi"/>
          <w:sz w:val="24"/>
          <w:szCs w:val="24"/>
        </w:rPr>
        <w:t xml:space="preserve"> tabi kamu personeli, herhangi bir</w:t>
      </w:r>
      <w:r w:rsidRPr="009E4AB5">
        <w:rPr>
          <w:rFonts w:eastAsia="Calibri" w:cstheme="minorHAnsi"/>
          <w:b/>
          <w:sz w:val="24"/>
          <w:szCs w:val="24"/>
        </w:rPr>
        <w:t xml:space="preserve"> özel muafiyete sahip olmamaları</w:t>
      </w:r>
      <w:r w:rsidRPr="009E4AB5">
        <w:rPr>
          <w:rFonts w:eastAsia="Calibri" w:cstheme="minorHAnsi"/>
          <w:sz w:val="24"/>
          <w:szCs w:val="24"/>
        </w:rPr>
        <w:t xml:space="preserve"> nedeniyle diğer vatandaşlarımızın tabi olduğu esaslar haricinde</w:t>
      </w:r>
      <w:r w:rsidRPr="009E4AB5">
        <w:rPr>
          <w:rFonts w:eastAsia="Calibri" w:cstheme="minorHAnsi"/>
          <w:b/>
          <w:sz w:val="24"/>
          <w:szCs w:val="24"/>
        </w:rPr>
        <w:t xml:space="preserve"> ikametlerinden ayrılmayacaklardır</w:t>
      </w:r>
      <w:r w:rsidRPr="009E4AB5">
        <w:rPr>
          <w:rFonts w:eastAsia="Calibri" w:cstheme="minorHAnsi"/>
          <w:sz w:val="24"/>
          <w:szCs w:val="24"/>
        </w:rPr>
        <w:t>.</w:t>
      </w:r>
    </w:p>
    <w:p w:rsidR="00305654" w:rsidRPr="009E4AB5" w:rsidRDefault="00305654" w:rsidP="00305654">
      <w:pPr>
        <w:spacing w:after="120" w:line="240" w:lineRule="auto"/>
        <w:ind w:firstLine="709"/>
        <w:jc w:val="both"/>
        <w:rPr>
          <w:rFonts w:cstheme="minorHAnsi"/>
          <w:sz w:val="24"/>
          <w:szCs w:val="24"/>
        </w:rPr>
      </w:pPr>
      <w:r w:rsidRPr="009E4AB5">
        <w:rPr>
          <w:rFonts w:eastAsia="Calibri" w:cstheme="minorHAnsi"/>
          <w:sz w:val="24"/>
          <w:szCs w:val="24"/>
        </w:rPr>
        <w:t xml:space="preserve">- Kamu kurum ve kuruluşlarının </w:t>
      </w:r>
      <w:r w:rsidRPr="009E4AB5">
        <w:rPr>
          <w:rFonts w:eastAsia="Calibri" w:cstheme="minorHAnsi"/>
          <w:b/>
          <w:sz w:val="24"/>
          <w:szCs w:val="24"/>
        </w:rPr>
        <w:t xml:space="preserve">hizmet binalarında/yerlerinde </w:t>
      </w:r>
      <w:r w:rsidRPr="009E4AB5">
        <w:rPr>
          <w:rFonts w:eastAsia="Calibri" w:cstheme="minorHAnsi"/>
          <w:sz w:val="24"/>
          <w:szCs w:val="24"/>
        </w:rPr>
        <w:t>görev alacak</w:t>
      </w:r>
      <w:r w:rsidRPr="009E4AB5">
        <w:rPr>
          <w:rFonts w:eastAsia="Calibri" w:cstheme="minorHAnsi"/>
          <w:b/>
          <w:sz w:val="24"/>
          <w:szCs w:val="24"/>
        </w:rPr>
        <w:t xml:space="preserve"> kamu personeli</w:t>
      </w:r>
      <w:r w:rsidRPr="009E4AB5">
        <w:rPr>
          <w:rFonts w:eastAsia="Calibri" w:cstheme="minorHAnsi"/>
          <w:sz w:val="24"/>
          <w:szCs w:val="24"/>
        </w:rPr>
        <w:t xml:space="preserve"> için </w:t>
      </w:r>
      <w:r w:rsidRPr="009E4AB5">
        <w:rPr>
          <w:rFonts w:eastAsia="Calibri" w:cstheme="minorHAnsi"/>
          <w:b/>
          <w:sz w:val="24"/>
          <w:szCs w:val="24"/>
        </w:rPr>
        <w:t>yetkili yönetici</w:t>
      </w:r>
      <w:r w:rsidRPr="009E4AB5">
        <w:rPr>
          <w:rFonts w:eastAsia="Calibri" w:cstheme="minorHAnsi"/>
          <w:sz w:val="24"/>
          <w:szCs w:val="24"/>
        </w:rPr>
        <w:t xml:space="preserve"> tarafından bu durumu ortaya koyan </w:t>
      </w:r>
      <w:r w:rsidRPr="009E4AB5">
        <w:rPr>
          <w:rFonts w:eastAsia="Calibri" w:cstheme="minorHAnsi"/>
          <w:b/>
          <w:sz w:val="24"/>
          <w:szCs w:val="24"/>
        </w:rPr>
        <w:t xml:space="preserve">görev belgesi düzenlenecek </w:t>
      </w:r>
      <w:r w:rsidRPr="009E4AB5">
        <w:rPr>
          <w:rFonts w:eastAsia="Calibri" w:cstheme="minorHAnsi"/>
          <w:sz w:val="24"/>
          <w:szCs w:val="24"/>
        </w:rPr>
        <w:t>ve görevli olduğu</w:t>
      </w:r>
      <w:r w:rsidRPr="009E4AB5">
        <w:rPr>
          <w:rFonts w:eastAsia="Calibri" w:cstheme="minorHAnsi"/>
          <w:b/>
          <w:sz w:val="24"/>
          <w:szCs w:val="24"/>
        </w:rPr>
        <w:t xml:space="preserve"> zaman dilimi </w:t>
      </w:r>
      <w:r w:rsidRPr="009E4AB5">
        <w:rPr>
          <w:rFonts w:eastAsia="Calibri" w:cstheme="minorHAnsi"/>
          <w:sz w:val="24"/>
          <w:szCs w:val="24"/>
        </w:rPr>
        <w:t>içerisinde</w:t>
      </w:r>
      <w:r w:rsidRPr="009E4AB5">
        <w:rPr>
          <w:rFonts w:eastAsia="Calibri" w:cstheme="minorHAnsi"/>
          <w:b/>
          <w:sz w:val="24"/>
          <w:szCs w:val="24"/>
        </w:rPr>
        <w:t xml:space="preserve"> ikameti</w:t>
      </w:r>
      <w:r w:rsidRPr="009E4AB5">
        <w:rPr>
          <w:rFonts w:eastAsia="Calibri" w:cstheme="minorHAnsi"/>
          <w:sz w:val="24"/>
          <w:szCs w:val="24"/>
        </w:rPr>
        <w:t xml:space="preserve"> ile </w:t>
      </w:r>
      <w:r w:rsidRPr="009E4AB5">
        <w:rPr>
          <w:rFonts w:eastAsia="Calibri" w:cstheme="minorHAnsi"/>
          <w:b/>
          <w:sz w:val="24"/>
          <w:szCs w:val="24"/>
        </w:rPr>
        <w:t xml:space="preserve">işyeri arasındaki </w:t>
      </w:r>
      <w:proofErr w:type="gramStart"/>
      <w:r w:rsidRPr="009E4AB5">
        <w:rPr>
          <w:rFonts w:eastAsia="Calibri" w:cstheme="minorHAnsi"/>
          <w:b/>
          <w:sz w:val="24"/>
          <w:szCs w:val="24"/>
        </w:rPr>
        <w:t>güzergahla</w:t>
      </w:r>
      <w:proofErr w:type="gramEnd"/>
      <w:r w:rsidRPr="009E4AB5">
        <w:rPr>
          <w:rFonts w:eastAsia="Calibri" w:cstheme="minorHAnsi"/>
          <w:b/>
          <w:sz w:val="24"/>
          <w:szCs w:val="24"/>
        </w:rPr>
        <w:t xml:space="preserve"> </w:t>
      </w:r>
      <w:r w:rsidRPr="009E4AB5">
        <w:rPr>
          <w:rFonts w:eastAsia="Calibri" w:cstheme="minorHAnsi"/>
          <w:sz w:val="24"/>
          <w:szCs w:val="24"/>
        </w:rPr>
        <w:t>sınırlı şekilde</w:t>
      </w:r>
      <w:r w:rsidRPr="009E4AB5">
        <w:rPr>
          <w:rFonts w:eastAsia="Calibri" w:cstheme="minorHAnsi"/>
          <w:b/>
          <w:sz w:val="24"/>
          <w:szCs w:val="24"/>
        </w:rPr>
        <w:t xml:space="preserve"> muafiyete tabi olacaktır</w:t>
      </w:r>
      <w:r w:rsidRPr="009E4AB5">
        <w:rPr>
          <w:rFonts w:eastAsia="Calibri" w:cstheme="minorHAnsi"/>
          <w:sz w:val="24"/>
          <w:szCs w:val="24"/>
        </w:rPr>
        <w:t>.</w:t>
      </w:r>
      <w:r w:rsidRPr="009E4AB5">
        <w:rPr>
          <w:rFonts w:eastAsia="Calibri" w:cstheme="minorHAnsi"/>
          <w:b/>
          <w:sz w:val="24"/>
          <w:szCs w:val="24"/>
        </w:rPr>
        <w:t xml:space="preserve"> </w:t>
      </w:r>
    </w:p>
    <w:p w:rsidR="00305654" w:rsidRPr="009E4AB5" w:rsidRDefault="00305654" w:rsidP="00305654">
      <w:pPr>
        <w:spacing w:after="120" w:line="240" w:lineRule="auto"/>
        <w:ind w:firstLine="708"/>
        <w:jc w:val="both"/>
        <w:rPr>
          <w:rFonts w:cstheme="minorHAnsi"/>
          <w:b/>
          <w:color w:val="000000" w:themeColor="text1"/>
          <w:sz w:val="24"/>
          <w:szCs w:val="24"/>
        </w:rPr>
      </w:pPr>
      <w:proofErr w:type="gramStart"/>
      <w:r w:rsidRPr="009E4AB5">
        <w:rPr>
          <w:rFonts w:cstheme="minorHAnsi"/>
          <w:b/>
          <w:color w:val="000000" w:themeColor="text1"/>
          <w:sz w:val="24"/>
          <w:szCs w:val="24"/>
        </w:rPr>
        <w:t>4.</w:t>
      </w:r>
      <w:r w:rsidRPr="009E4AB5">
        <w:rPr>
          <w:rFonts w:cstheme="minorHAnsi"/>
          <w:color w:val="000000" w:themeColor="text1"/>
          <w:sz w:val="24"/>
          <w:szCs w:val="24"/>
        </w:rPr>
        <w:t xml:space="preserve"> İller arası hareketliliğin zorunlu olduğu </w:t>
      </w:r>
      <w:r w:rsidRPr="009E4AB5">
        <w:rPr>
          <w:rFonts w:cstheme="minorHAnsi"/>
          <w:b/>
          <w:color w:val="000000" w:themeColor="text1"/>
          <w:sz w:val="24"/>
          <w:szCs w:val="24"/>
        </w:rPr>
        <w:t>mevsimlik tarım işçileri</w:t>
      </w:r>
      <w:r w:rsidRPr="009E4AB5">
        <w:rPr>
          <w:rFonts w:cstheme="minorHAnsi"/>
          <w:color w:val="000000" w:themeColor="text1"/>
          <w:sz w:val="24"/>
          <w:szCs w:val="24"/>
        </w:rPr>
        <w:t xml:space="preserve">, </w:t>
      </w:r>
      <w:r w:rsidRPr="009E4AB5">
        <w:rPr>
          <w:rFonts w:cstheme="minorHAnsi"/>
          <w:b/>
          <w:color w:val="000000" w:themeColor="text1"/>
          <w:sz w:val="24"/>
          <w:szCs w:val="24"/>
        </w:rPr>
        <w:t>hayvancılık</w:t>
      </w:r>
      <w:r w:rsidRPr="009E4AB5">
        <w:rPr>
          <w:rFonts w:cstheme="minorHAnsi"/>
          <w:color w:val="000000" w:themeColor="text1"/>
          <w:sz w:val="24"/>
          <w:szCs w:val="24"/>
        </w:rPr>
        <w:t xml:space="preserve"> ve </w:t>
      </w:r>
      <w:r w:rsidRPr="009E4AB5">
        <w:rPr>
          <w:rFonts w:cstheme="minorHAnsi"/>
          <w:b/>
          <w:color w:val="000000" w:themeColor="text1"/>
          <w:sz w:val="24"/>
          <w:szCs w:val="24"/>
        </w:rPr>
        <w:t>arıcılık</w:t>
      </w:r>
      <w:r w:rsidRPr="009E4AB5">
        <w:rPr>
          <w:rFonts w:cstheme="minorHAnsi"/>
          <w:color w:val="000000" w:themeColor="text1"/>
          <w:sz w:val="24"/>
          <w:szCs w:val="24"/>
        </w:rPr>
        <w:t xml:space="preserve"> faaliyetlerinde salgınla mücadele koşullarına uygun hareket edilebilmesi için</w:t>
      </w:r>
      <w:r w:rsidRPr="009E4AB5">
        <w:rPr>
          <w:rFonts w:cstheme="minorHAnsi"/>
          <w:b/>
          <w:color w:val="000000" w:themeColor="text1"/>
          <w:sz w:val="24"/>
          <w:szCs w:val="24"/>
        </w:rPr>
        <w:t xml:space="preserve"> Tarım ve Orman Bakanlığının </w:t>
      </w:r>
      <w:r w:rsidRPr="009E4AB5">
        <w:rPr>
          <w:rFonts w:cstheme="minorHAnsi"/>
          <w:color w:val="000000" w:themeColor="text1"/>
          <w:sz w:val="24"/>
          <w:szCs w:val="24"/>
        </w:rPr>
        <w:t>koordinasyonunda</w:t>
      </w:r>
      <w:r w:rsidRPr="009E4AB5">
        <w:rPr>
          <w:rFonts w:cstheme="minorHAnsi"/>
          <w:b/>
          <w:color w:val="000000" w:themeColor="text1"/>
          <w:sz w:val="24"/>
          <w:szCs w:val="24"/>
        </w:rPr>
        <w:t xml:space="preserve"> valili</w:t>
      </w:r>
      <w:r w:rsidR="00E15345" w:rsidRPr="009E4AB5">
        <w:rPr>
          <w:rFonts w:cstheme="minorHAnsi"/>
          <w:b/>
          <w:color w:val="000000" w:themeColor="text1"/>
          <w:sz w:val="24"/>
          <w:szCs w:val="24"/>
        </w:rPr>
        <w:t>ğimiz</w:t>
      </w:r>
      <w:r w:rsidRPr="009E4AB5">
        <w:rPr>
          <w:rFonts w:cstheme="minorHAnsi"/>
          <w:b/>
          <w:color w:val="000000" w:themeColor="text1"/>
          <w:sz w:val="24"/>
          <w:szCs w:val="24"/>
        </w:rPr>
        <w:t xml:space="preserve"> </w:t>
      </w:r>
      <w:r w:rsidRPr="009E4AB5">
        <w:rPr>
          <w:rFonts w:cstheme="minorHAnsi"/>
          <w:color w:val="000000" w:themeColor="text1"/>
          <w:sz w:val="24"/>
          <w:szCs w:val="24"/>
        </w:rPr>
        <w:t>tarafından</w:t>
      </w:r>
      <w:r w:rsidRPr="009E4AB5">
        <w:rPr>
          <w:rFonts w:cstheme="minorHAnsi"/>
          <w:b/>
          <w:color w:val="000000" w:themeColor="text1"/>
          <w:sz w:val="24"/>
          <w:szCs w:val="24"/>
        </w:rPr>
        <w:t xml:space="preserve"> gerekli tedbirler eş zamanlı </w:t>
      </w:r>
      <w:r w:rsidRPr="009E4AB5">
        <w:rPr>
          <w:rFonts w:cstheme="minorHAnsi"/>
          <w:color w:val="000000" w:themeColor="text1"/>
          <w:sz w:val="24"/>
          <w:szCs w:val="24"/>
        </w:rPr>
        <w:t>olarak alınacak,</w:t>
      </w:r>
      <w:r w:rsidRPr="009E4AB5">
        <w:rPr>
          <w:rFonts w:cstheme="minorHAnsi"/>
          <w:b/>
          <w:color w:val="000000" w:themeColor="text1"/>
          <w:sz w:val="24"/>
          <w:szCs w:val="24"/>
        </w:rPr>
        <w:t xml:space="preserve"> </w:t>
      </w:r>
      <w:r w:rsidRPr="009E4AB5">
        <w:rPr>
          <w:rFonts w:cstheme="minorHAnsi"/>
          <w:color w:val="000000" w:themeColor="text1"/>
          <w:sz w:val="24"/>
          <w:szCs w:val="24"/>
        </w:rPr>
        <w:t xml:space="preserve">bu bağlamda </w:t>
      </w:r>
      <w:r w:rsidRPr="009E4AB5">
        <w:rPr>
          <w:rFonts w:cstheme="minorHAnsi"/>
          <w:b/>
          <w:color w:val="000000" w:themeColor="text1"/>
          <w:sz w:val="24"/>
          <w:szCs w:val="24"/>
        </w:rPr>
        <w:t>mevsimlik tarım işçilerinin</w:t>
      </w:r>
      <w:r w:rsidRPr="009E4AB5">
        <w:rPr>
          <w:rFonts w:cstheme="minorHAnsi"/>
          <w:color w:val="000000" w:themeColor="text1"/>
          <w:sz w:val="24"/>
          <w:szCs w:val="24"/>
        </w:rPr>
        <w:t xml:space="preserve"> </w:t>
      </w:r>
      <w:r w:rsidRPr="009E4AB5">
        <w:rPr>
          <w:rFonts w:cstheme="minorHAnsi"/>
          <w:b/>
          <w:color w:val="000000" w:themeColor="text1"/>
          <w:sz w:val="24"/>
          <w:szCs w:val="24"/>
        </w:rPr>
        <w:t>iller arası hareketliliği</w:t>
      </w:r>
      <w:r w:rsidRPr="009E4AB5">
        <w:rPr>
          <w:rFonts w:cstheme="minorHAnsi"/>
          <w:color w:val="000000" w:themeColor="text1"/>
          <w:sz w:val="24"/>
          <w:szCs w:val="24"/>
        </w:rPr>
        <w:t xml:space="preserve"> ile </w:t>
      </w:r>
      <w:r w:rsidRPr="009E4AB5">
        <w:rPr>
          <w:rFonts w:cstheme="minorHAnsi"/>
          <w:b/>
          <w:color w:val="000000" w:themeColor="text1"/>
          <w:sz w:val="24"/>
          <w:szCs w:val="24"/>
        </w:rPr>
        <w:t>konaklayacakları alanlarda alınacak tedbirler</w:t>
      </w:r>
      <w:r w:rsidRPr="009E4AB5">
        <w:rPr>
          <w:rFonts w:cstheme="minorHAnsi"/>
          <w:color w:val="000000" w:themeColor="text1"/>
          <w:sz w:val="24"/>
          <w:szCs w:val="24"/>
        </w:rPr>
        <w:t xml:space="preserve"> ve iller arası hayvancılık ve arıcılık faaliyetleri konusunda </w:t>
      </w:r>
      <w:r w:rsidR="00E15345" w:rsidRPr="009E4AB5">
        <w:rPr>
          <w:rFonts w:cstheme="minorHAnsi"/>
          <w:color w:val="000000" w:themeColor="text1"/>
          <w:sz w:val="24"/>
          <w:szCs w:val="24"/>
        </w:rPr>
        <w:t xml:space="preserve">İçişleri </w:t>
      </w:r>
      <w:r w:rsidRPr="009E4AB5">
        <w:rPr>
          <w:rFonts w:cstheme="minorHAnsi"/>
          <w:color w:val="000000" w:themeColor="text1"/>
          <w:sz w:val="24"/>
          <w:szCs w:val="24"/>
        </w:rPr>
        <w:t>Bakanlığı</w:t>
      </w:r>
      <w:r w:rsidR="00E15345" w:rsidRPr="009E4AB5">
        <w:rPr>
          <w:rFonts w:cstheme="minorHAnsi"/>
          <w:color w:val="000000" w:themeColor="text1"/>
          <w:sz w:val="24"/>
          <w:szCs w:val="24"/>
        </w:rPr>
        <w:t>nca</w:t>
      </w:r>
      <w:r w:rsidRPr="009E4AB5">
        <w:rPr>
          <w:rFonts w:cstheme="minorHAnsi"/>
          <w:color w:val="000000" w:themeColor="text1"/>
          <w:sz w:val="24"/>
          <w:szCs w:val="24"/>
        </w:rPr>
        <w:t xml:space="preserve"> yeni bir Genelge yayımlanıncaya kadar </w:t>
      </w:r>
      <w:r w:rsidRPr="009E4AB5">
        <w:rPr>
          <w:rFonts w:cstheme="minorHAnsi"/>
          <w:b/>
          <w:color w:val="000000" w:themeColor="text1"/>
          <w:sz w:val="24"/>
          <w:szCs w:val="24"/>
        </w:rPr>
        <w:t xml:space="preserve">03.04.2020 tarih </w:t>
      </w:r>
      <w:r w:rsidRPr="009E4AB5">
        <w:rPr>
          <w:rFonts w:cstheme="minorHAnsi"/>
          <w:color w:val="000000" w:themeColor="text1"/>
          <w:sz w:val="24"/>
          <w:szCs w:val="24"/>
        </w:rPr>
        <w:t>ve</w:t>
      </w:r>
      <w:r w:rsidRPr="009E4AB5">
        <w:rPr>
          <w:rFonts w:cstheme="minorHAnsi"/>
          <w:b/>
          <w:color w:val="000000" w:themeColor="text1"/>
          <w:sz w:val="24"/>
          <w:szCs w:val="24"/>
        </w:rPr>
        <w:t xml:space="preserve"> 6202 sayılı </w:t>
      </w:r>
      <w:r w:rsidR="00E15345" w:rsidRPr="009E4AB5">
        <w:rPr>
          <w:rFonts w:cstheme="minorHAnsi"/>
          <w:b/>
          <w:color w:val="000000" w:themeColor="text1"/>
          <w:sz w:val="24"/>
          <w:szCs w:val="24"/>
        </w:rPr>
        <w:t xml:space="preserve">İçişleri Bakanlığı </w:t>
      </w:r>
      <w:r w:rsidRPr="009E4AB5">
        <w:rPr>
          <w:rFonts w:cstheme="minorHAnsi"/>
          <w:b/>
          <w:color w:val="000000" w:themeColor="text1"/>
          <w:sz w:val="24"/>
          <w:szCs w:val="24"/>
        </w:rPr>
        <w:t>Genelge</w:t>
      </w:r>
      <w:r w:rsidR="00E15345" w:rsidRPr="009E4AB5">
        <w:rPr>
          <w:rFonts w:cstheme="minorHAnsi"/>
          <w:b/>
          <w:color w:val="000000" w:themeColor="text1"/>
          <w:sz w:val="24"/>
          <w:szCs w:val="24"/>
        </w:rPr>
        <w:t>sinde</w:t>
      </w:r>
      <w:r w:rsidRPr="009E4AB5">
        <w:rPr>
          <w:rFonts w:cstheme="minorHAnsi"/>
          <w:b/>
          <w:color w:val="000000" w:themeColor="text1"/>
          <w:sz w:val="24"/>
          <w:szCs w:val="24"/>
        </w:rPr>
        <w:t xml:space="preserve"> belirlenen esaslara göre hareket edilecektir</w:t>
      </w:r>
      <w:r w:rsidRPr="009E4AB5">
        <w:rPr>
          <w:rFonts w:cstheme="minorHAnsi"/>
          <w:color w:val="000000" w:themeColor="text1"/>
          <w:sz w:val="24"/>
          <w:szCs w:val="24"/>
        </w:rPr>
        <w:t>.</w:t>
      </w:r>
      <w:proofErr w:type="gramEnd"/>
    </w:p>
    <w:p w:rsidR="00305654" w:rsidRPr="009E4AB5" w:rsidRDefault="00305654" w:rsidP="00305654">
      <w:pPr>
        <w:spacing w:after="120" w:line="240" w:lineRule="auto"/>
        <w:ind w:firstLine="708"/>
        <w:jc w:val="both"/>
        <w:rPr>
          <w:rFonts w:cstheme="minorHAnsi"/>
          <w:color w:val="000000" w:themeColor="text1"/>
          <w:sz w:val="24"/>
          <w:szCs w:val="24"/>
        </w:rPr>
      </w:pPr>
      <w:r w:rsidRPr="009E4AB5">
        <w:rPr>
          <w:rFonts w:cstheme="minorHAnsi"/>
          <w:b/>
          <w:color w:val="000000" w:themeColor="text1"/>
          <w:sz w:val="24"/>
          <w:szCs w:val="24"/>
        </w:rPr>
        <w:lastRenderedPageBreak/>
        <w:t>5.</w:t>
      </w:r>
      <w:r w:rsidRPr="009E4AB5">
        <w:rPr>
          <w:rFonts w:cstheme="minorHAnsi"/>
          <w:color w:val="000000" w:themeColor="text1"/>
          <w:sz w:val="24"/>
          <w:szCs w:val="24"/>
        </w:rPr>
        <w:t xml:space="preserve"> Tam gün uygulanacak sokağa çıkma kısıtlaması tedbirinin konut sitelerinde de uygulanmasını temin etmek amacıyla </w:t>
      </w:r>
      <w:r w:rsidRPr="009E4AB5">
        <w:rPr>
          <w:rFonts w:cstheme="minorHAnsi"/>
          <w:b/>
          <w:color w:val="000000" w:themeColor="text1"/>
          <w:sz w:val="24"/>
          <w:szCs w:val="24"/>
        </w:rPr>
        <w:t>site yönetimlerine sorumluluk verilecek</w:t>
      </w:r>
      <w:r w:rsidRPr="009E4AB5">
        <w:rPr>
          <w:rFonts w:cstheme="minorHAnsi"/>
          <w:color w:val="000000" w:themeColor="text1"/>
          <w:sz w:val="24"/>
          <w:szCs w:val="24"/>
        </w:rPr>
        <w:t xml:space="preserve">, site içerisinde izinsiz şekilde dışarı çıkan kişilerin (özellikle çocukların ve gençlerin) </w:t>
      </w:r>
      <w:r w:rsidRPr="009E4AB5">
        <w:rPr>
          <w:rFonts w:cstheme="minorHAnsi"/>
          <w:b/>
          <w:color w:val="000000" w:themeColor="text1"/>
          <w:sz w:val="24"/>
          <w:szCs w:val="24"/>
        </w:rPr>
        <w:t>ikametlerine dönmeleri konusunda uyarılmaları</w:t>
      </w:r>
      <w:r w:rsidRPr="009E4AB5">
        <w:rPr>
          <w:rFonts w:cstheme="minorHAnsi"/>
          <w:color w:val="000000" w:themeColor="text1"/>
          <w:sz w:val="24"/>
          <w:szCs w:val="24"/>
        </w:rPr>
        <w:t xml:space="preserve"> sağlanacaktır. </w:t>
      </w:r>
    </w:p>
    <w:p w:rsidR="00305654" w:rsidRPr="009E4AB5" w:rsidRDefault="00305654" w:rsidP="00305654">
      <w:pPr>
        <w:spacing w:after="120" w:line="240" w:lineRule="auto"/>
        <w:ind w:firstLine="708"/>
        <w:jc w:val="both"/>
        <w:rPr>
          <w:rFonts w:cstheme="minorHAnsi"/>
          <w:color w:val="000000" w:themeColor="text1"/>
          <w:sz w:val="24"/>
          <w:szCs w:val="24"/>
        </w:rPr>
      </w:pPr>
      <w:proofErr w:type="gramStart"/>
      <w:r w:rsidRPr="009E4AB5">
        <w:rPr>
          <w:rFonts w:cstheme="minorHAnsi"/>
          <w:b/>
          <w:color w:val="000000" w:themeColor="text1"/>
          <w:sz w:val="24"/>
          <w:szCs w:val="24"/>
        </w:rPr>
        <w:t>6.</w:t>
      </w:r>
      <w:r w:rsidRPr="009E4AB5">
        <w:rPr>
          <w:rFonts w:cstheme="minorHAnsi"/>
          <w:color w:val="000000" w:themeColor="text1"/>
          <w:sz w:val="24"/>
          <w:szCs w:val="24"/>
        </w:rPr>
        <w:t xml:space="preserve"> Sokağa çıkma süresi boyunca sokak hayvanlarının beslenmelerine ö</w:t>
      </w:r>
      <w:r w:rsidR="00E15345" w:rsidRPr="009E4AB5">
        <w:rPr>
          <w:rFonts w:cstheme="minorHAnsi"/>
          <w:color w:val="000000" w:themeColor="text1"/>
          <w:sz w:val="24"/>
          <w:szCs w:val="24"/>
        </w:rPr>
        <w:t xml:space="preserve">zel önem verilecek, bu kapsamda </w:t>
      </w:r>
      <w:r w:rsidRPr="009E4AB5">
        <w:rPr>
          <w:rFonts w:cstheme="minorHAnsi"/>
          <w:color w:val="000000" w:themeColor="text1"/>
          <w:sz w:val="24"/>
          <w:szCs w:val="24"/>
        </w:rPr>
        <w:t>Kaymakamlar tarafından yerel yönetimler, ilgili kamu kurum ve kuruluşları ile gerekli koordinasyon tesis edilerek sokak hayvanlarının aç kalmaması i</w:t>
      </w:r>
      <w:r w:rsidR="00E15345" w:rsidRPr="009E4AB5">
        <w:rPr>
          <w:rFonts w:cstheme="minorHAnsi"/>
          <w:color w:val="000000" w:themeColor="text1"/>
          <w:sz w:val="24"/>
          <w:szCs w:val="24"/>
        </w:rPr>
        <w:t>çin gerekli tedbirler</w:t>
      </w:r>
      <w:r w:rsidRPr="009E4AB5">
        <w:rPr>
          <w:rFonts w:cstheme="minorHAnsi"/>
          <w:color w:val="000000" w:themeColor="text1"/>
          <w:sz w:val="24"/>
          <w:szCs w:val="24"/>
        </w:rPr>
        <w:t xml:space="preserve"> alınacak, bu amaçla başta hayvan barınakları olmak üzere park, bahçe, orman gibi sokak hayvanlarının doğal yaşam alanlarına düzenli olarak mama, yem, yiyecek ve su bırakılması sağlanacaktır. </w:t>
      </w:r>
      <w:proofErr w:type="gramEnd"/>
    </w:p>
    <w:p w:rsidR="00305654" w:rsidRPr="009E4AB5" w:rsidRDefault="00305654" w:rsidP="00305654">
      <w:pPr>
        <w:spacing w:after="120" w:line="240" w:lineRule="auto"/>
        <w:ind w:firstLine="708"/>
        <w:jc w:val="both"/>
        <w:rPr>
          <w:rFonts w:cstheme="minorHAnsi"/>
          <w:color w:val="000000" w:themeColor="text1"/>
          <w:sz w:val="24"/>
          <w:szCs w:val="24"/>
        </w:rPr>
      </w:pPr>
      <w:r w:rsidRPr="009E4AB5">
        <w:rPr>
          <w:rFonts w:cstheme="minorHAnsi"/>
          <w:b/>
          <w:color w:val="000000" w:themeColor="text1"/>
          <w:sz w:val="24"/>
          <w:szCs w:val="24"/>
        </w:rPr>
        <w:t>7.</w:t>
      </w:r>
      <w:r w:rsidRPr="009E4AB5">
        <w:rPr>
          <w:rFonts w:cstheme="minorHAnsi"/>
          <w:color w:val="000000" w:themeColor="text1"/>
          <w:sz w:val="24"/>
          <w:szCs w:val="24"/>
        </w:rPr>
        <w:t xml:space="preserve"> </w:t>
      </w:r>
      <w:r w:rsidRPr="009E4AB5">
        <w:rPr>
          <w:rFonts w:eastAsia="Calibri" w:cstheme="minorHAnsi"/>
          <w:b/>
          <w:sz w:val="24"/>
          <w:szCs w:val="24"/>
          <w:u w:val="single"/>
        </w:rPr>
        <w:t>DENETİM FAALİYETLERİNİN ETKİNLİĞİNİN ARTIRILMASI</w:t>
      </w:r>
      <w:r w:rsidRPr="009E4AB5">
        <w:rPr>
          <w:rFonts w:eastAsia="Calibri" w:cstheme="minorHAnsi"/>
          <w:sz w:val="24"/>
          <w:szCs w:val="24"/>
        </w:rPr>
        <w:t xml:space="preserve"> </w:t>
      </w:r>
    </w:p>
    <w:p w:rsidR="00305654" w:rsidRPr="009E4AB5" w:rsidRDefault="00305654" w:rsidP="00305654">
      <w:pPr>
        <w:spacing w:after="120" w:line="240" w:lineRule="auto"/>
        <w:ind w:right="-6" w:firstLine="709"/>
        <w:jc w:val="both"/>
        <w:rPr>
          <w:rFonts w:cstheme="minorHAnsi"/>
          <w:color w:val="000000" w:themeColor="text1"/>
          <w:sz w:val="24"/>
          <w:szCs w:val="24"/>
        </w:rPr>
      </w:pPr>
      <w:r w:rsidRPr="009E4AB5">
        <w:rPr>
          <w:rFonts w:cstheme="minorHAnsi"/>
          <w:b/>
          <w:color w:val="000000" w:themeColor="text1"/>
          <w:sz w:val="24"/>
          <w:szCs w:val="24"/>
        </w:rPr>
        <w:t>7.1-</w:t>
      </w:r>
      <w:r w:rsidRPr="009E4AB5">
        <w:rPr>
          <w:rFonts w:cstheme="minorHAnsi"/>
          <w:color w:val="000000" w:themeColor="text1"/>
          <w:sz w:val="24"/>
          <w:szCs w:val="24"/>
        </w:rPr>
        <w:t xml:space="preserve"> Tam kapanma döneminde </w:t>
      </w:r>
      <w:r w:rsidRPr="009E4AB5">
        <w:rPr>
          <w:rFonts w:cstheme="minorHAnsi"/>
          <w:b/>
          <w:color w:val="000000" w:themeColor="text1"/>
          <w:sz w:val="24"/>
          <w:szCs w:val="24"/>
        </w:rPr>
        <w:t>kolluk kuvvetlerinin tam kapasiteyle</w:t>
      </w:r>
      <w:r w:rsidRPr="009E4AB5">
        <w:rPr>
          <w:rFonts w:cstheme="minorHAnsi"/>
          <w:color w:val="000000" w:themeColor="text1"/>
          <w:sz w:val="24"/>
          <w:szCs w:val="24"/>
        </w:rPr>
        <w:t xml:space="preserve"> denetim faaliyetlerine katılımı sağlanacak, özellikle sokağa çıkma ile şehirlerarası seyahat kısıtlamaları başta olmak üzere kolluk kuvvetleri tarafından </w:t>
      </w:r>
      <w:r w:rsidRPr="009E4AB5">
        <w:rPr>
          <w:rFonts w:cstheme="minorHAnsi"/>
          <w:b/>
          <w:color w:val="000000" w:themeColor="text1"/>
          <w:sz w:val="24"/>
          <w:szCs w:val="24"/>
        </w:rPr>
        <w:t>kapsamlı</w:t>
      </w:r>
      <w:r w:rsidRPr="009E4AB5">
        <w:rPr>
          <w:rFonts w:cstheme="minorHAnsi"/>
          <w:color w:val="000000" w:themeColor="text1"/>
          <w:sz w:val="24"/>
          <w:szCs w:val="24"/>
        </w:rPr>
        <w:t xml:space="preserve">, </w:t>
      </w:r>
      <w:r w:rsidRPr="009E4AB5">
        <w:rPr>
          <w:rFonts w:cstheme="minorHAnsi"/>
          <w:b/>
          <w:color w:val="000000" w:themeColor="text1"/>
          <w:sz w:val="24"/>
          <w:szCs w:val="24"/>
        </w:rPr>
        <w:t>geniş katılımlı</w:t>
      </w:r>
      <w:r w:rsidRPr="009E4AB5">
        <w:rPr>
          <w:rFonts w:cstheme="minorHAnsi"/>
          <w:color w:val="000000" w:themeColor="text1"/>
          <w:sz w:val="24"/>
          <w:szCs w:val="24"/>
        </w:rPr>
        <w:t xml:space="preserve">, </w:t>
      </w:r>
      <w:r w:rsidRPr="009E4AB5">
        <w:rPr>
          <w:rFonts w:cstheme="minorHAnsi"/>
          <w:b/>
          <w:color w:val="000000" w:themeColor="text1"/>
          <w:sz w:val="24"/>
          <w:szCs w:val="24"/>
        </w:rPr>
        <w:t>etkili</w:t>
      </w:r>
      <w:r w:rsidRPr="009E4AB5">
        <w:rPr>
          <w:rFonts w:cstheme="minorHAnsi"/>
          <w:color w:val="000000" w:themeColor="text1"/>
          <w:sz w:val="24"/>
          <w:szCs w:val="24"/>
        </w:rPr>
        <w:t xml:space="preserve"> ve </w:t>
      </w:r>
      <w:r w:rsidRPr="009E4AB5">
        <w:rPr>
          <w:rFonts w:cstheme="minorHAnsi"/>
          <w:b/>
          <w:color w:val="000000" w:themeColor="text1"/>
          <w:sz w:val="24"/>
          <w:szCs w:val="24"/>
        </w:rPr>
        <w:t>sürekli</w:t>
      </w:r>
      <w:r w:rsidRPr="009E4AB5">
        <w:rPr>
          <w:rFonts w:cstheme="minorHAnsi"/>
          <w:color w:val="000000" w:themeColor="text1"/>
          <w:sz w:val="24"/>
          <w:szCs w:val="24"/>
        </w:rPr>
        <w:t xml:space="preserve"> denetim faaliyetleri planlanarak uygulamaya geçirilecektir. </w:t>
      </w:r>
    </w:p>
    <w:p w:rsidR="00305654" w:rsidRPr="009E4AB5" w:rsidRDefault="00305654" w:rsidP="00305654">
      <w:pPr>
        <w:spacing w:after="120" w:line="240" w:lineRule="auto"/>
        <w:ind w:right="-6" w:firstLine="709"/>
        <w:jc w:val="both"/>
        <w:rPr>
          <w:rFonts w:eastAsia="Calibri" w:cstheme="minorHAnsi"/>
          <w:sz w:val="24"/>
          <w:szCs w:val="24"/>
        </w:rPr>
      </w:pPr>
      <w:r w:rsidRPr="009E4AB5">
        <w:rPr>
          <w:rFonts w:cstheme="minorHAnsi"/>
          <w:b/>
          <w:color w:val="000000" w:themeColor="text1"/>
          <w:sz w:val="24"/>
          <w:szCs w:val="24"/>
        </w:rPr>
        <w:t>7.2-</w:t>
      </w:r>
      <w:r w:rsidRPr="009E4AB5">
        <w:rPr>
          <w:rFonts w:cstheme="minorHAnsi"/>
          <w:color w:val="000000" w:themeColor="text1"/>
          <w:sz w:val="24"/>
          <w:szCs w:val="24"/>
        </w:rPr>
        <w:t xml:space="preserve"> </w:t>
      </w:r>
      <w:r w:rsidRPr="009E4AB5">
        <w:rPr>
          <w:rFonts w:cstheme="minorHAnsi"/>
          <w:sz w:val="24"/>
          <w:szCs w:val="24"/>
        </w:rPr>
        <w:t xml:space="preserve">Sokağa çıkma kısıtlamaları sırasında; </w:t>
      </w:r>
      <w:r w:rsidRPr="009E4AB5">
        <w:rPr>
          <w:rFonts w:eastAsia="Calibri" w:cstheme="minorHAnsi"/>
          <w:sz w:val="24"/>
          <w:szCs w:val="24"/>
        </w:rPr>
        <w:t xml:space="preserve"> </w:t>
      </w:r>
    </w:p>
    <w:p w:rsidR="00305654" w:rsidRPr="009E4AB5" w:rsidRDefault="00305654" w:rsidP="00305654">
      <w:pPr>
        <w:spacing w:after="120" w:line="240" w:lineRule="auto"/>
        <w:ind w:right="-6" w:firstLine="709"/>
        <w:jc w:val="both"/>
        <w:rPr>
          <w:rFonts w:eastAsia="Calibri" w:cstheme="minorHAnsi"/>
          <w:sz w:val="24"/>
          <w:szCs w:val="24"/>
        </w:rPr>
      </w:pPr>
      <w:r w:rsidRPr="009E4AB5">
        <w:rPr>
          <w:rFonts w:eastAsia="Calibri" w:cstheme="minorHAnsi"/>
          <w:sz w:val="24"/>
          <w:szCs w:val="24"/>
        </w:rPr>
        <w:t xml:space="preserve">- Muafiyet tanınan </w:t>
      </w:r>
      <w:r w:rsidRPr="009E4AB5">
        <w:rPr>
          <w:rFonts w:eastAsia="Calibri" w:cstheme="minorHAnsi"/>
          <w:b/>
          <w:sz w:val="24"/>
          <w:szCs w:val="24"/>
        </w:rPr>
        <w:t>işyerlerinde çalışıldığına</w:t>
      </w:r>
      <w:r w:rsidRPr="009E4AB5">
        <w:rPr>
          <w:rFonts w:eastAsia="Calibri" w:cstheme="minorHAnsi"/>
          <w:sz w:val="24"/>
          <w:szCs w:val="24"/>
        </w:rPr>
        <w:t xml:space="preserve"> dair </w:t>
      </w:r>
      <w:r w:rsidRPr="009E4AB5">
        <w:rPr>
          <w:rFonts w:eastAsia="Calibri" w:cstheme="minorHAnsi"/>
          <w:b/>
          <w:sz w:val="24"/>
          <w:szCs w:val="24"/>
        </w:rPr>
        <w:t>gerçeğe aykırı belge</w:t>
      </w:r>
      <w:r w:rsidRPr="009E4AB5">
        <w:rPr>
          <w:rFonts w:eastAsia="Calibri" w:cstheme="minorHAnsi"/>
          <w:sz w:val="24"/>
          <w:szCs w:val="24"/>
        </w:rPr>
        <w:t xml:space="preserve"> düzenlenmesi,</w:t>
      </w:r>
    </w:p>
    <w:p w:rsidR="00305654" w:rsidRPr="009E4AB5" w:rsidRDefault="00305654" w:rsidP="00305654">
      <w:pPr>
        <w:spacing w:after="120" w:line="240" w:lineRule="auto"/>
        <w:ind w:right="-6" w:firstLine="709"/>
        <w:jc w:val="both"/>
        <w:rPr>
          <w:rFonts w:eastAsia="Calibri" w:cstheme="minorHAnsi"/>
          <w:sz w:val="24"/>
          <w:szCs w:val="24"/>
        </w:rPr>
      </w:pPr>
      <w:r w:rsidRPr="009E4AB5">
        <w:rPr>
          <w:rFonts w:eastAsia="Calibri" w:cstheme="minorHAnsi"/>
          <w:sz w:val="24"/>
          <w:szCs w:val="24"/>
        </w:rPr>
        <w:t xml:space="preserve">- Özel sağlık kuruluşlarından </w:t>
      </w:r>
      <w:r w:rsidRPr="009E4AB5">
        <w:rPr>
          <w:rFonts w:eastAsia="Calibri" w:cstheme="minorHAnsi"/>
          <w:b/>
          <w:sz w:val="24"/>
          <w:szCs w:val="24"/>
        </w:rPr>
        <w:t>sahte randevu</w:t>
      </w:r>
      <w:r w:rsidRPr="009E4AB5">
        <w:rPr>
          <w:rFonts w:eastAsia="Calibri" w:cstheme="minorHAnsi"/>
          <w:sz w:val="24"/>
          <w:szCs w:val="24"/>
        </w:rPr>
        <w:t xml:space="preserve"> alınması, </w:t>
      </w:r>
    </w:p>
    <w:p w:rsidR="00305654" w:rsidRPr="009E4AB5" w:rsidRDefault="00305654" w:rsidP="00305654">
      <w:pPr>
        <w:spacing w:after="120" w:line="240" w:lineRule="auto"/>
        <w:ind w:right="-6" w:firstLine="709"/>
        <w:jc w:val="both"/>
        <w:rPr>
          <w:rFonts w:eastAsia="Calibri" w:cstheme="minorHAnsi"/>
          <w:sz w:val="24"/>
          <w:szCs w:val="24"/>
        </w:rPr>
      </w:pPr>
      <w:r w:rsidRPr="009E4AB5">
        <w:rPr>
          <w:rFonts w:eastAsia="Calibri" w:cstheme="minorHAnsi"/>
          <w:sz w:val="24"/>
          <w:szCs w:val="24"/>
        </w:rPr>
        <w:t xml:space="preserve">- Fırın, market, bakkal, kasap, manav, kuruyemişçi veya tatlıcılara </w:t>
      </w:r>
      <w:r w:rsidRPr="009E4AB5">
        <w:rPr>
          <w:rFonts w:eastAsia="Calibri" w:cstheme="minorHAnsi"/>
          <w:b/>
          <w:sz w:val="24"/>
          <w:szCs w:val="24"/>
        </w:rPr>
        <w:t>çıkış serbestisinin maksadını aşan şekilde kullanımı</w:t>
      </w:r>
      <w:r w:rsidRPr="009E4AB5">
        <w:rPr>
          <w:rFonts w:eastAsia="Calibri" w:cstheme="minorHAnsi"/>
          <w:sz w:val="24"/>
          <w:szCs w:val="24"/>
        </w:rPr>
        <w:t xml:space="preserve"> (markete ailece gidilmesi gibi), </w:t>
      </w:r>
    </w:p>
    <w:p w:rsidR="00305654" w:rsidRPr="009E4AB5" w:rsidRDefault="00305654" w:rsidP="00305654">
      <w:pPr>
        <w:spacing w:after="120" w:line="240" w:lineRule="auto"/>
        <w:ind w:right="-6" w:firstLine="709"/>
        <w:jc w:val="both"/>
        <w:rPr>
          <w:rFonts w:eastAsia="Calibri" w:cstheme="minorHAnsi"/>
          <w:sz w:val="24"/>
          <w:szCs w:val="24"/>
        </w:rPr>
      </w:pPr>
      <w:r w:rsidRPr="009E4AB5">
        <w:rPr>
          <w:rFonts w:eastAsia="Calibri" w:cstheme="minorHAnsi"/>
          <w:sz w:val="24"/>
          <w:szCs w:val="24"/>
        </w:rPr>
        <w:t xml:space="preserve">- Çiftçi Kayıt Belgesinin (ÇKS) </w:t>
      </w:r>
      <w:r w:rsidRPr="009E4AB5">
        <w:rPr>
          <w:rFonts w:eastAsia="Calibri" w:cstheme="minorHAnsi"/>
          <w:b/>
          <w:sz w:val="24"/>
          <w:szCs w:val="24"/>
        </w:rPr>
        <w:t>amaç dışı kullanılması</w:t>
      </w:r>
      <w:r w:rsidRPr="009E4AB5">
        <w:rPr>
          <w:rFonts w:eastAsia="Calibri" w:cstheme="minorHAnsi"/>
          <w:sz w:val="24"/>
          <w:szCs w:val="24"/>
        </w:rPr>
        <w:t xml:space="preserve">, </w:t>
      </w:r>
    </w:p>
    <w:p w:rsidR="00305654" w:rsidRPr="009E4AB5" w:rsidRDefault="00305654" w:rsidP="00305654">
      <w:pPr>
        <w:spacing w:after="120" w:line="240" w:lineRule="auto"/>
        <w:ind w:right="-6" w:firstLine="709"/>
        <w:jc w:val="both"/>
        <w:rPr>
          <w:rFonts w:eastAsia="Calibri" w:cstheme="minorHAnsi"/>
          <w:sz w:val="24"/>
          <w:szCs w:val="24"/>
        </w:rPr>
      </w:pPr>
      <w:proofErr w:type="gramStart"/>
      <w:r w:rsidRPr="009E4AB5">
        <w:rPr>
          <w:rFonts w:eastAsia="Calibri" w:cstheme="minorHAnsi"/>
          <w:sz w:val="24"/>
          <w:szCs w:val="24"/>
        </w:rPr>
        <w:t>gibi</w:t>
      </w:r>
      <w:proofErr w:type="gramEnd"/>
      <w:r w:rsidRPr="009E4AB5">
        <w:rPr>
          <w:rFonts w:eastAsia="Calibri" w:cstheme="minorHAnsi"/>
          <w:sz w:val="24"/>
          <w:szCs w:val="24"/>
        </w:rPr>
        <w:t xml:space="preserve"> durumlarda muafiyetlerin giderek artan bir sıklıkla kötüye kullanıldığı göz önünde bulundurularak, </w:t>
      </w:r>
      <w:r w:rsidRPr="009E4AB5">
        <w:rPr>
          <w:rFonts w:eastAsia="Calibri" w:cstheme="minorHAnsi"/>
          <w:b/>
          <w:sz w:val="24"/>
          <w:szCs w:val="24"/>
        </w:rPr>
        <w:t xml:space="preserve">bu </w:t>
      </w:r>
      <w:proofErr w:type="spellStart"/>
      <w:r w:rsidRPr="009E4AB5">
        <w:rPr>
          <w:rFonts w:eastAsia="Calibri" w:cstheme="minorHAnsi"/>
          <w:b/>
          <w:sz w:val="24"/>
          <w:szCs w:val="24"/>
        </w:rPr>
        <w:t>suistimallerin</w:t>
      </w:r>
      <w:proofErr w:type="spellEnd"/>
      <w:r w:rsidRPr="009E4AB5">
        <w:rPr>
          <w:rFonts w:eastAsia="Calibri" w:cstheme="minorHAnsi"/>
          <w:b/>
          <w:sz w:val="24"/>
          <w:szCs w:val="24"/>
        </w:rPr>
        <w:t xml:space="preserve"> önlenmesi</w:t>
      </w:r>
      <w:r w:rsidRPr="009E4AB5">
        <w:rPr>
          <w:rFonts w:eastAsia="Calibri" w:cstheme="minorHAnsi"/>
          <w:sz w:val="24"/>
          <w:szCs w:val="24"/>
        </w:rPr>
        <w:t xml:space="preserve"> amacıyla </w:t>
      </w:r>
      <w:r w:rsidRPr="009E4AB5">
        <w:rPr>
          <w:rFonts w:eastAsia="Calibri" w:cstheme="minorHAnsi"/>
          <w:b/>
          <w:sz w:val="24"/>
          <w:szCs w:val="24"/>
        </w:rPr>
        <w:t xml:space="preserve">kolluk kuvvetleri tarafından </w:t>
      </w:r>
      <w:r w:rsidRPr="009E4AB5">
        <w:rPr>
          <w:rFonts w:eastAsia="Calibri" w:cstheme="minorHAnsi"/>
          <w:sz w:val="24"/>
          <w:szCs w:val="24"/>
        </w:rPr>
        <w:t xml:space="preserve">her türlü tedbir alınacak ve yapılacak denetimlerde bu hususların kontrolü özellikle sağlanacaktır. </w:t>
      </w:r>
    </w:p>
    <w:p w:rsidR="00305654" w:rsidRPr="009E4AB5" w:rsidRDefault="00305654" w:rsidP="00305654">
      <w:pPr>
        <w:spacing w:after="120" w:line="240" w:lineRule="auto"/>
        <w:ind w:right="-6" w:firstLine="709"/>
        <w:jc w:val="both"/>
        <w:rPr>
          <w:rFonts w:cstheme="minorHAnsi"/>
          <w:sz w:val="24"/>
          <w:szCs w:val="24"/>
        </w:rPr>
      </w:pPr>
      <w:proofErr w:type="gramStart"/>
      <w:r w:rsidRPr="009E4AB5">
        <w:rPr>
          <w:rFonts w:eastAsia="Calibri" w:cstheme="minorHAnsi"/>
          <w:b/>
          <w:sz w:val="24"/>
          <w:szCs w:val="24"/>
        </w:rPr>
        <w:t>7.3-</w:t>
      </w:r>
      <w:r w:rsidRPr="009E4AB5">
        <w:rPr>
          <w:rFonts w:eastAsia="Calibri" w:cstheme="minorHAnsi"/>
          <w:sz w:val="24"/>
          <w:szCs w:val="24"/>
        </w:rPr>
        <w:t xml:space="preserve"> </w:t>
      </w:r>
      <w:r w:rsidRPr="009E4AB5">
        <w:rPr>
          <w:rFonts w:cstheme="minorHAnsi"/>
          <w:b/>
          <w:sz w:val="24"/>
          <w:szCs w:val="24"/>
        </w:rPr>
        <w:t>Şehirlerarası seyahat kısıtlamasının etkinliğinin artırılması</w:t>
      </w:r>
      <w:r w:rsidRPr="009E4AB5">
        <w:rPr>
          <w:rFonts w:cstheme="minorHAnsi"/>
          <w:sz w:val="24"/>
          <w:szCs w:val="24"/>
        </w:rPr>
        <w:t xml:space="preserve"> amacıyla </w:t>
      </w:r>
      <w:r w:rsidRPr="009E4AB5">
        <w:rPr>
          <w:rFonts w:cstheme="minorHAnsi"/>
          <w:b/>
          <w:sz w:val="24"/>
          <w:szCs w:val="24"/>
        </w:rPr>
        <w:t>şeh</w:t>
      </w:r>
      <w:r w:rsidR="00E15345" w:rsidRPr="009E4AB5">
        <w:rPr>
          <w:rFonts w:cstheme="minorHAnsi"/>
          <w:b/>
          <w:sz w:val="24"/>
          <w:szCs w:val="24"/>
        </w:rPr>
        <w:t>rimizin</w:t>
      </w:r>
      <w:r w:rsidRPr="009E4AB5">
        <w:rPr>
          <w:rFonts w:cstheme="minorHAnsi"/>
          <w:b/>
          <w:sz w:val="24"/>
          <w:szCs w:val="24"/>
        </w:rPr>
        <w:t xml:space="preserve"> tüm giriş ve çıkışlarında</w:t>
      </w:r>
      <w:r w:rsidRPr="009E4AB5">
        <w:rPr>
          <w:rFonts w:cstheme="minorHAnsi"/>
          <w:sz w:val="24"/>
          <w:szCs w:val="24"/>
        </w:rPr>
        <w:t xml:space="preserve"> (iller arası koordinasyon sağlanmak kaydıyla) kontrol noktaları oluşturulacak, kontrol noktalarında görevlendirilecek yeterli sayıda kolluk personeli (trafik ve asayiş birimlerinden) marifetiyle </w:t>
      </w:r>
      <w:r w:rsidRPr="009E4AB5">
        <w:rPr>
          <w:rFonts w:cstheme="minorHAnsi"/>
          <w:b/>
          <w:sz w:val="24"/>
          <w:szCs w:val="24"/>
        </w:rPr>
        <w:t>toplu ulaşım araçlarıyla</w:t>
      </w:r>
      <w:r w:rsidRPr="009E4AB5">
        <w:rPr>
          <w:rFonts w:cstheme="minorHAnsi"/>
          <w:sz w:val="24"/>
          <w:szCs w:val="24"/>
        </w:rPr>
        <w:t xml:space="preserve"> veya </w:t>
      </w:r>
      <w:r w:rsidRPr="009E4AB5">
        <w:rPr>
          <w:rFonts w:cstheme="minorHAnsi"/>
          <w:b/>
          <w:sz w:val="24"/>
          <w:szCs w:val="24"/>
        </w:rPr>
        <w:t>özel araçlarla</w:t>
      </w:r>
      <w:r w:rsidRPr="009E4AB5">
        <w:rPr>
          <w:rFonts w:cstheme="minorHAnsi"/>
          <w:sz w:val="24"/>
          <w:szCs w:val="24"/>
        </w:rPr>
        <w:t xml:space="preserve"> yolculuk edenlerin </w:t>
      </w:r>
      <w:r w:rsidRPr="009E4AB5">
        <w:rPr>
          <w:rFonts w:cstheme="minorHAnsi"/>
          <w:b/>
          <w:sz w:val="24"/>
          <w:szCs w:val="24"/>
        </w:rPr>
        <w:t>seyahat izin belgelerinin olup olmadığı</w:t>
      </w:r>
      <w:r w:rsidRPr="009E4AB5">
        <w:rPr>
          <w:rFonts w:cstheme="minorHAnsi"/>
          <w:sz w:val="24"/>
          <w:szCs w:val="24"/>
        </w:rPr>
        <w:t xml:space="preserve"> muhakkak tetkik edilecek ve geçerli bir mazereti/muafiyeti bulunmayan kişilerin şehirlerarası seyahatlerine izin verilmeyecektir.</w:t>
      </w:r>
      <w:proofErr w:type="gramEnd"/>
    </w:p>
    <w:p w:rsidR="00305654" w:rsidRPr="009E4AB5" w:rsidRDefault="00305654" w:rsidP="00305654">
      <w:pPr>
        <w:spacing w:after="120" w:line="240" w:lineRule="auto"/>
        <w:ind w:right="-6" w:firstLine="709"/>
        <w:jc w:val="both"/>
        <w:rPr>
          <w:rFonts w:cstheme="minorHAnsi"/>
          <w:sz w:val="24"/>
          <w:szCs w:val="24"/>
        </w:rPr>
      </w:pPr>
      <w:proofErr w:type="gramStart"/>
      <w:r w:rsidRPr="009E4AB5">
        <w:rPr>
          <w:rFonts w:cstheme="minorHAnsi"/>
          <w:b/>
          <w:sz w:val="24"/>
          <w:szCs w:val="24"/>
        </w:rPr>
        <w:t xml:space="preserve">7.4- </w:t>
      </w:r>
      <w:r w:rsidRPr="009E4AB5">
        <w:rPr>
          <w:rFonts w:cstheme="minorHAnsi"/>
          <w:sz w:val="24"/>
          <w:szCs w:val="24"/>
        </w:rPr>
        <w:t>Tam gün sokağa çıkma kısıtlaması uygulanacak olan tam kapanma döneminde, vatandaşlarımızın sadece temel ihtiyaçlarının giderilmesi amacıyla açık tutulacak fırın, market, bakkal, kasap, manav, kuruyemişçi ve tatlıcı gibi işyerlerinin çevresinde gerekli kontrollerin yapılabilmesi için yeterli sayıda kolluk personeli görevlendirilecek; yürütülecek devriye ve denetim faaliyetlerinde, bu işyerlerinin kurallara uyup uymadıkları ile vatandaşlarımızın bu işyerlerine gidişlerinde araç kullanmama ve ikametlerine en yakın yere gitme kuralına riayet edip etmedikleri kontrol edilecektir.</w:t>
      </w:r>
      <w:proofErr w:type="gramEnd"/>
    </w:p>
    <w:p w:rsidR="00E15345" w:rsidRPr="009E4AB5" w:rsidRDefault="00E15345" w:rsidP="00E15345">
      <w:pPr>
        <w:ind w:firstLine="708"/>
        <w:jc w:val="both"/>
        <w:rPr>
          <w:rFonts w:eastAsia="Times New Roman" w:cstheme="minorHAnsi"/>
          <w:sz w:val="24"/>
          <w:szCs w:val="24"/>
        </w:rPr>
      </w:pPr>
      <w:r w:rsidRPr="009E4AB5">
        <w:rPr>
          <w:rFonts w:cstheme="minorHAnsi"/>
          <w:sz w:val="24"/>
          <w:szCs w:val="24"/>
        </w:rPr>
        <w:t xml:space="preserve">Yukarıda belirtilen esaslar doğrultusunda </w:t>
      </w:r>
      <w:r w:rsidRPr="009E4AB5">
        <w:rPr>
          <w:rFonts w:eastAsia="Times New Roman" w:cstheme="minorHAnsi"/>
          <w:sz w:val="24"/>
          <w:szCs w:val="24"/>
        </w:rPr>
        <w:t xml:space="preserve">uygulamada herhangi bir aksaklığa meydan verilmemesi ve mağduriyete neden olunmaması ve alınan kararlara uymayanlara Umumi Hıfzıssıhha Kanununun ilgili maddeleri gereğince idari işlem tesis edilmesi hususu; </w:t>
      </w:r>
    </w:p>
    <w:p w:rsidR="00E15345" w:rsidRPr="009E4AB5" w:rsidRDefault="00E15345" w:rsidP="00E15345">
      <w:pPr>
        <w:jc w:val="both"/>
        <w:rPr>
          <w:rFonts w:cstheme="minorHAnsi"/>
          <w:sz w:val="24"/>
          <w:szCs w:val="24"/>
        </w:rPr>
      </w:pPr>
      <w:r w:rsidRPr="009E4AB5">
        <w:rPr>
          <w:rFonts w:cstheme="minorHAnsi"/>
          <w:sz w:val="24"/>
          <w:szCs w:val="24"/>
        </w:rPr>
        <w:tab/>
        <w:t>İl Umumi Hıfzıssıhha Kurulu üyelerinin oy birliğiyle kabul edilmiştir.</w:t>
      </w:r>
    </w:p>
    <w:p w:rsidR="00E15345" w:rsidRPr="00454C9D" w:rsidRDefault="00E15345" w:rsidP="00305654">
      <w:pPr>
        <w:spacing w:after="120" w:line="240" w:lineRule="auto"/>
        <w:ind w:right="-6" w:firstLine="709"/>
        <w:jc w:val="both"/>
        <w:rPr>
          <w:rFonts w:ascii="Times New Roman" w:eastAsia="Calibri" w:hAnsi="Times New Roman" w:cs="Times New Roman"/>
          <w:sz w:val="24"/>
          <w:szCs w:val="24"/>
        </w:rPr>
      </w:pPr>
    </w:p>
    <w:p w:rsidR="00662FDB" w:rsidRDefault="009E4AB5" w:rsidP="00A70519">
      <w:pPr>
        <w:jc w:val="both"/>
      </w:pPr>
      <w:r w:rsidRPr="00454C9D">
        <w:rPr>
          <w:b/>
        </w:rPr>
        <w:t>EK:</w:t>
      </w:r>
      <w:r w:rsidRPr="00454C9D">
        <w:t xml:space="preserve"> Sokağa Çıkma Kısıtlamasından Muaf Yerler ve Kişiler Listesi (3 sayfa)</w:t>
      </w:r>
    </w:p>
    <w:p w:rsidR="009E4AB5" w:rsidRPr="00454C9D" w:rsidRDefault="009E4AB5" w:rsidP="009E4AB5">
      <w:pPr>
        <w:spacing w:before="120" w:line="240" w:lineRule="auto"/>
        <w:jc w:val="both"/>
        <w:rPr>
          <w:rFonts w:ascii="Times New Roman" w:hAnsi="Times New Roman" w:cs="Times New Roman"/>
          <w:b/>
          <w:sz w:val="24"/>
          <w:szCs w:val="24"/>
          <w:u w:val="single" w:color="000000"/>
        </w:rPr>
      </w:pPr>
      <w:r w:rsidRPr="00454C9D">
        <w:rPr>
          <w:rFonts w:ascii="Times New Roman" w:hAnsi="Times New Roman" w:cs="Times New Roman"/>
          <w:b/>
          <w:sz w:val="24"/>
          <w:szCs w:val="24"/>
          <w:u w:val="single" w:color="000000"/>
        </w:rPr>
        <w:t>EK: SOKAĞA ÇIKMA KISITLAMASINDAN MUAF YERLER VE KİŞİLER LİSTESİ</w:t>
      </w:r>
    </w:p>
    <w:p w:rsidR="009E4AB5" w:rsidRPr="00454C9D" w:rsidRDefault="009E4AB5" w:rsidP="009E4AB5">
      <w:pPr>
        <w:spacing w:before="120" w:line="240" w:lineRule="auto"/>
        <w:jc w:val="center"/>
        <w:rPr>
          <w:rFonts w:ascii="Times New Roman" w:hAnsi="Times New Roman" w:cs="Times New Roman"/>
          <w:b/>
          <w:sz w:val="24"/>
          <w:szCs w:val="24"/>
        </w:rPr>
      </w:pPr>
      <w:r w:rsidRPr="00454C9D">
        <w:rPr>
          <w:rFonts w:ascii="Times New Roman" w:hAnsi="Times New Roman" w:cs="Times New Roman"/>
          <w:b/>
          <w:sz w:val="24"/>
          <w:szCs w:val="24"/>
        </w:rPr>
        <w:t>Sokağa çıkma kısıtlamalarının uygulanacağı günlerde istisna kapsamında olduğunu belgelemek ve muafiyet nedeni/</w:t>
      </w:r>
      <w:proofErr w:type="gramStart"/>
      <w:r w:rsidRPr="00454C9D">
        <w:rPr>
          <w:rFonts w:ascii="Times New Roman" w:hAnsi="Times New Roman" w:cs="Times New Roman"/>
          <w:b/>
          <w:sz w:val="24"/>
          <w:szCs w:val="24"/>
        </w:rPr>
        <w:t>güzergahı</w:t>
      </w:r>
      <w:proofErr w:type="gramEnd"/>
      <w:r w:rsidRPr="00454C9D">
        <w:rPr>
          <w:rFonts w:ascii="Times New Roman" w:hAnsi="Times New Roman" w:cs="Times New Roman"/>
          <w:b/>
          <w:sz w:val="24"/>
          <w:szCs w:val="24"/>
        </w:rPr>
        <w:t xml:space="preserve"> ile sınırlı olmak kaydıyla;</w:t>
      </w:r>
    </w:p>
    <w:p w:rsidR="009E4AB5" w:rsidRPr="00454C9D"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lastRenderedPageBreak/>
        <w:t xml:space="preserve">TBMM üyeleri ve çalışanları, </w:t>
      </w:r>
    </w:p>
    <w:p w:rsidR="009E4AB5"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t>Kamu düzeni ve güvenliğinin sağlanmasında görevli olanlar (öz</w:t>
      </w:r>
      <w:r>
        <w:rPr>
          <w:rFonts w:ascii="Times New Roman" w:hAnsi="Times New Roman" w:cs="Times New Roman"/>
          <w:sz w:val="24"/>
          <w:szCs w:val="24"/>
        </w:rPr>
        <w:t>el güvenlik görevlileri dâhil),</w:t>
      </w:r>
    </w:p>
    <w:p w:rsidR="009E4AB5" w:rsidRPr="00922F23"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color w:val="FF0000"/>
          <w:sz w:val="24"/>
          <w:szCs w:val="24"/>
        </w:rPr>
      </w:pPr>
      <w:r w:rsidRPr="00BF39B0">
        <w:rPr>
          <w:rFonts w:ascii="Times New Roman" w:hAnsi="Times New Roman" w:cs="Times New Roman"/>
          <w:sz w:val="24"/>
          <w:szCs w:val="24"/>
        </w:rPr>
        <w:t xml:space="preserve">Zorunlu kamu hizmetlerinin sürdürülmesi için gerekli kamu kurum ve kuruluşları ile işletmeler (Havalimanları, limanlar, sınır kapıları, gümrükler, karayolları, huzurevleri, yaşlı bakım evleri, </w:t>
      </w:r>
      <w:proofErr w:type="gramStart"/>
      <w:r w:rsidRPr="00BF39B0">
        <w:rPr>
          <w:rFonts w:ascii="Times New Roman" w:hAnsi="Times New Roman" w:cs="Times New Roman"/>
          <w:sz w:val="24"/>
          <w:szCs w:val="24"/>
        </w:rPr>
        <w:t>rehabilitasyon</w:t>
      </w:r>
      <w:proofErr w:type="gramEnd"/>
      <w:r w:rsidRPr="00BF39B0">
        <w:rPr>
          <w:rFonts w:ascii="Times New Roman" w:hAnsi="Times New Roman" w:cs="Times New Roman"/>
          <w:sz w:val="24"/>
          <w:szCs w:val="24"/>
        </w:rPr>
        <w:t xml:space="preserve"> merkezleri, PTT vb.), buralarda çalışanlar ile ibadethanelerdeki din görevlileri, </w:t>
      </w:r>
      <w:r>
        <w:rPr>
          <w:rFonts w:ascii="Times New Roman" w:hAnsi="Times New Roman" w:cs="Times New Roman"/>
          <w:sz w:val="24"/>
          <w:szCs w:val="24"/>
        </w:rPr>
        <w:t>A</w:t>
      </w:r>
      <w:r w:rsidRPr="00922F23">
        <w:rPr>
          <w:rFonts w:ascii="Times New Roman" w:hAnsi="Times New Roman" w:cs="Times New Roman"/>
          <w:sz w:val="24"/>
          <w:szCs w:val="24"/>
        </w:rPr>
        <w:t xml:space="preserve">cil Çağrı Merkezleri, Vefa Sosyal Destek Birimleri, İl/İlçe Salgın Denetim Merkezleri, Göç İdaresi, Kızılay, AFAD ve afet kapsamındaki faaliyetlerde görevli olanlar ve gönüllü olarak görev verilenler, </w:t>
      </w:r>
      <w:proofErr w:type="spellStart"/>
      <w:r w:rsidRPr="004B6E56">
        <w:rPr>
          <w:rFonts w:ascii="Times New Roman" w:hAnsi="Times New Roman" w:cs="Times New Roman"/>
          <w:sz w:val="24"/>
          <w:szCs w:val="24"/>
        </w:rPr>
        <w:t>cemevlerinin</w:t>
      </w:r>
      <w:proofErr w:type="spellEnd"/>
      <w:r w:rsidRPr="004B6E56">
        <w:rPr>
          <w:rFonts w:ascii="Times New Roman" w:hAnsi="Times New Roman" w:cs="Times New Roman"/>
          <w:sz w:val="24"/>
          <w:szCs w:val="24"/>
        </w:rPr>
        <w:t xml:space="preserve"> dede ve görevlileri,</w:t>
      </w:r>
    </w:p>
    <w:p w:rsidR="009E4AB5" w:rsidRPr="00454C9D"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Kamu ve özel sağlık kurum ve kuruluşları, eczaneler, veteriner klinikleri ve hayvan hastaneleri ile buralarda çalışanlar, hekimler ve veteriner hekimler, </w:t>
      </w:r>
    </w:p>
    <w:p w:rsidR="009E4AB5" w:rsidRPr="00454C9D"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Zorunlu sağlık randevusu olanlar (Kızılay'a yapılacak kan ve plazma bağışları </w:t>
      </w:r>
      <w:proofErr w:type="gramStart"/>
      <w:r w:rsidRPr="00454C9D">
        <w:rPr>
          <w:rFonts w:ascii="Times New Roman" w:hAnsi="Times New Roman" w:cs="Times New Roman"/>
          <w:sz w:val="24"/>
          <w:szCs w:val="24"/>
        </w:rPr>
        <w:t>dahil</w:t>
      </w:r>
      <w:proofErr w:type="gramEnd"/>
      <w:r w:rsidRPr="00454C9D">
        <w:rPr>
          <w:rFonts w:ascii="Times New Roman" w:hAnsi="Times New Roman" w:cs="Times New Roman"/>
          <w:sz w:val="24"/>
          <w:szCs w:val="24"/>
        </w:rPr>
        <w:t xml:space="preserve">), </w:t>
      </w:r>
    </w:p>
    <w:p w:rsidR="009E4AB5" w:rsidRPr="00454C9D"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İlaç, tıbbi cihaz, tıbbi maske ve dezenfektan üretimi, nakliyesi ve satışına ilişkin faaliyet yürüten iş yerleri ile buralarda çalışanlar, </w:t>
      </w:r>
    </w:p>
    <w:p w:rsidR="009E4AB5"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Üretim ve imalat tesisleri ile inşaat faaliyetleri ve bu yerlerde çalışanlar, </w:t>
      </w:r>
    </w:p>
    <w:p w:rsidR="009E4AB5" w:rsidRPr="00BF39B0"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BF39B0">
        <w:rPr>
          <w:rFonts w:ascii="Times New Roman" w:hAnsi="Times New Roman" w:cs="Times New Roman"/>
          <w:sz w:val="24"/>
          <w:szCs w:val="24"/>
        </w:rPr>
        <w:t>Bitkisel ve hayvansal ürünlerin üretimi, sulanması, işlenmesi, ilaçlanması, hasadı, pazarlanması ve nakliyesinde çalışanlar,</w:t>
      </w:r>
      <w:r w:rsidRPr="00BF39B0">
        <w:t xml:space="preserve"> </w:t>
      </w:r>
    </w:p>
    <w:p w:rsidR="009E4AB5" w:rsidRPr="00922F23" w:rsidRDefault="009E4AB5" w:rsidP="009E4AB5">
      <w:pPr>
        <w:pStyle w:val="ListeParagraf"/>
        <w:numPr>
          <w:ilvl w:val="0"/>
          <w:numId w:val="21"/>
        </w:numPr>
        <w:spacing w:before="120" w:after="0" w:line="240" w:lineRule="auto"/>
        <w:ind w:left="284" w:hanging="284"/>
        <w:contextualSpacing w:val="0"/>
        <w:jc w:val="both"/>
        <w:rPr>
          <w:rFonts w:ascii="Times New Roman" w:hAnsi="Times New Roman" w:cs="Times New Roman"/>
          <w:sz w:val="24"/>
          <w:szCs w:val="24"/>
        </w:rPr>
      </w:pPr>
      <w:r w:rsidRPr="00922F23">
        <w:rPr>
          <w:rFonts w:ascii="Times New Roman" w:hAnsi="Times New Roman" w:cs="Times New Roman"/>
          <w:sz w:val="24"/>
          <w:szCs w:val="24"/>
        </w:rPr>
        <w:t xml:space="preserve">Tarımsal üretime ilişkin zirai ilaç̧ tohum, fide, gübre vb. ürünlerin satışı yapılan işyerleri ve buralarda çalışanlar,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Yurt içi ve dışı taşımacılık (ihracat/ithalat/transit geçişler dâhil) ve lojistiğini yapan firmalar ve bunların çalışanları,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Ürün ve/veya malzemelerin nakliyesinde ya da lojistiğinde (kargo </w:t>
      </w:r>
      <w:proofErr w:type="gramStart"/>
      <w:r w:rsidRPr="00454C9D">
        <w:rPr>
          <w:rFonts w:ascii="Times New Roman" w:hAnsi="Times New Roman" w:cs="Times New Roman"/>
          <w:sz w:val="24"/>
          <w:szCs w:val="24"/>
        </w:rPr>
        <w:t>dahil</w:t>
      </w:r>
      <w:proofErr w:type="gramEnd"/>
      <w:r w:rsidRPr="00454C9D">
        <w:rPr>
          <w:rFonts w:ascii="Times New Roman" w:hAnsi="Times New Roman" w:cs="Times New Roman"/>
          <w:sz w:val="24"/>
          <w:szCs w:val="24"/>
        </w:rPr>
        <w:t xml:space="preserve">), yurt içi ve yurt dışı taşımacılık, depolama ve ilgili faaliyetler kapsamında görevli olanlar,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Oteller ve konaklama yerleri ile buralarda çalışanlar, </w:t>
      </w:r>
    </w:p>
    <w:p w:rsidR="009E4AB5" w:rsidRPr="001A094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1A094D">
        <w:rPr>
          <w:rFonts w:ascii="Times New Roman" w:hAnsi="Times New Roman" w:cs="Times New Roman"/>
          <w:sz w:val="24"/>
          <w:szCs w:val="24"/>
        </w:rPr>
        <w:t>Sokak hayvanlarını besleyecek olanlar, hayvan barınakları/çiftlikleri/</w:t>
      </w:r>
      <w:r>
        <w:rPr>
          <w:rFonts w:ascii="Times New Roman" w:hAnsi="Times New Roman" w:cs="Times New Roman"/>
          <w:sz w:val="24"/>
          <w:szCs w:val="24"/>
        </w:rPr>
        <w:t xml:space="preserve">bakım merkezlerinin </w:t>
      </w:r>
      <w:r w:rsidRPr="001A094D">
        <w:rPr>
          <w:rFonts w:ascii="Times New Roman" w:hAnsi="Times New Roman" w:cs="Times New Roman"/>
          <w:sz w:val="24"/>
          <w:szCs w:val="24"/>
        </w:rPr>
        <w:t>görevlileri/gönüllü çalışanları ve 7486 sayılı Genelgemizle oluşturulan Hayvan Besleme Grubu üyeleri,</w:t>
      </w:r>
    </w:p>
    <w:p w:rsidR="009E4AB5" w:rsidRPr="001A094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1A094D">
        <w:rPr>
          <w:rFonts w:ascii="Times New Roman" w:hAnsi="Times New Roman" w:cs="Times New Roman"/>
          <w:sz w:val="24"/>
          <w:szCs w:val="24"/>
        </w:rPr>
        <w:t xml:space="preserve">İkametinin önü ile sınırlı olmak kaydıyla evcil hayvanlarının zorunlu ihtiyacını karşılamak üzere dışarı çıkanlar,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Gazete, dergi, radyo ve televizyon kuruluşları, </w:t>
      </w:r>
      <w:r>
        <w:rPr>
          <w:rFonts w:ascii="Times New Roman" w:hAnsi="Times New Roman" w:cs="Times New Roman"/>
          <w:sz w:val="24"/>
          <w:szCs w:val="24"/>
        </w:rPr>
        <w:t xml:space="preserve">medya takip merkezleri, </w:t>
      </w:r>
      <w:r w:rsidRPr="00454C9D">
        <w:rPr>
          <w:rFonts w:ascii="Times New Roman" w:hAnsi="Times New Roman" w:cs="Times New Roman"/>
          <w:sz w:val="24"/>
          <w:szCs w:val="24"/>
        </w:rPr>
        <w:t xml:space="preserve">gazete basım matbaaları, bu yerlerde çalışanlar ile gazete dağıtıcıları,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Akaryakıt istasyonları, lastik tamircileri ve buralarda çalışanlar,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Sebze/meyve ve su ürünleri toptancı halleri ile buralarda çalışanlar,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Ekmek üretiminin yapıldığı fırın ve/veya unlu mamul ruhsatlı işyerleri, üretilen ekmeğin dağıtımında görevli olan araçlar ile buralarda çalışanlar,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Cenaze defin işlemlerinde görevli olanlar (din görevlil</w:t>
      </w:r>
      <w:r>
        <w:rPr>
          <w:rFonts w:ascii="Times New Roman" w:hAnsi="Times New Roman" w:cs="Times New Roman"/>
          <w:sz w:val="24"/>
          <w:szCs w:val="24"/>
        </w:rPr>
        <w:t xml:space="preserve">eri, hastane ve </w:t>
      </w:r>
      <w:r w:rsidRPr="00454C9D">
        <w:rPr>
          <w:rFonts w:ascii="Times New Roman" w:hAnsi="Times New Roman" w:cs="Times New Roman"/>
          <w:sz w:val="24"/>
          <w:szCs w:val="24"/>
        </w:rPr>
        <w:t xml:space="preserve">belediye görevlileri vb.) ile birinci derece yakınlarının cenazelerine katılacak olanlar,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Doğalgaz, elektrik, petrol sektöründe stratejik olarak faaliyet gösteren büyük tesis ve işletmeler (rafineri ve petrokimya tesisleri ile termik ve doğalgaz çevrim santralleri gibi) ile bu yerlerde çalışanlar,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Elektrik, su, doğalgaz, telekomünikasyon vb. kesintiye uğramaması gereken iletim ve altyapı sistemlerinin sürdürülmesi ve arızalarının giderilmesinde görevli olanlar ile servis hizmeti vermek üzere görevde olduklarını belgelemek şartı ile teknik servis çalışanları,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Kargo, su, gazete ve mutfak tüpü dağıtım şirketleri ve çalışanları,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Mahalli idarelerin toplu taşıma, temizlik, katı atık, su ve kanalizasyon, karla mücadele, ilaçlama, itfaiye ve mezarlık hizmetlerini yürütmek üzere çalışacak personeli,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lastRenderedPageBreak/>
        <w:t>Şehir içi toplu ulaşım araçlarının (</w:t>
      </w:r>
      <w:proofErr w:type="spellStart"/>
      <w:r w:rsidRPr="00454C9D">
        <w:rPr>
          <w:rFonts w:ascii="Times New Roman" w:hAnsi="Times New Roman" w:cs="Times New Roman"/>
          <w:sz w:val="24"/>
          <w:szCs w:val="24"/>
        </w:rPr>
        <w:t>metrobüs</w:t>
      </w:r>
      <w:proofErr w:type="spellEnd"/>
      <w:r w:rsidRPr="00454C9D">
        <w:rPr>
          <w:rFonts w:ascii="Times New Roman" w:hAnsi="Times New Roman" w:cs="Times New Roman"/>
          <w:sz w:val="24"/>
          <w:szCs w:val="24"/>
        </w:rPr>
        <w:t xml:space="preserve">, </w:t>
      </w:r>
      <w:proofErr w:type="gramStart"/>
      <w:r w:rsidRPr="00454C9D">
        <w:rPr>
          <w:rFonts w:ascii="Times New Roman" w:hAnsi="Times New Roman" w:cs="Times New Roman"/>
          <w:sz w:val="24"/>
          <w:szCs w:val="24"/>
        </w:rPr>
        <w:t>metro</w:t>
      </w:r>
      <w:proofErr w:type="gramEnd"/>
      <w:r w:rsidRPr="00454C9D">
        <w:rPr>
          <w:rFonts w:ascii="Times New Roman" w:hAnsi="Times New Roman" w:cs="Times New Roman"/>
          <w:sz w:val="24"/>
          <w:szCs w:val="24"/>
        </w:rPr>
        <w:t xml:space="preserve">, otobüs, dolmuş, taksi vb.) sürücü ve görevlileri,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Yurt, pansiyon, şantiye vb. toplu yerlerde kalanların gereksinim duyacağı temel ihtiyaçların karşılanmasında görevli olanlar,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İş sağlığı ve güvenliği ile iş yerlerinin güvenliğini sağlamak amacıyla iş yerlerinde bulunması gerekli olan çalışanlar (iş yeri hekimi, güvenlik görevlisi, bekçi vb.), </w:t>
      </w:r>
    </w:p>
    <w:p w:rsidR="009E4AB5" w:rsidRPr="001A094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1A094D">
        <w:rPr>
          <w:rFonts w:ascii="Times New Roman" w:hAnsi="Times New Roman" w:cs="Times New Roman"/>
          <w:sz w:val="24"/>
          <w:szCs w:val="24"/>
        </w:rPr>
        <w:t xml:space="preserve">Otizm, ağır </w:t>
      </w:r>
      <w:proofErr w:type="spellStart"/>
      <w:r w:rsidRPr="001A094D">
        <w:rPr>
          <w:rFonts w:ascii="Times New Roman" w:hAnsi="Times New Roman" w:cs="Times New Roman"/>
          <w:sz w:val="24"/>
          <w:szCs w:val="24"/>
        </w:rPr>
        <w:t>mental</w:t>
      </w:r>
      <w:proofErr w:type="spellEnd"/>
      <w:r w:rsidRPr="001A094D">
        <w:rPr>
          <w:rFonts w:ascii="Times New Roman" w:hAnsi="Times New Roman" w:cs="Times New Roman"/>
          <w:sz w:val="24"/>
          <w:szCs w:val="24"/>
        </w:rPr>
        <w:t xml:space="preserve"> </w:t>
      </w:r>
      <w:proofErr w:type="spellStart"/>
      <w:r w:rsidRPr="001A094D">
        <w:rPr>
          <w:rFonts w:ascii="Times New Roman" w:hAnsi="Times New Roman" w:cs="Times New Roman"/>
          <w:sz w:val="24"/>
          <w:szCs w:val="24"/>
        </w:rPr>
        <w:t>retardasyon</w:t>
      </w:r>
      <w:proofErr w:type="spellEnd"/>
      <w:r w:rsidRPr="001A094D">
        <w:rPr>
          <w:rFonts w:ascii="Times New Roman" w:hAnsi="Times New Roman" w:cs="Times New Roman"/>
          <w:sz w:val="24"/>
          <w:szCs w:val="24"/>
        </w:rPr>
        <w:t xml:space="preserve">, </w:t>
      </w:r>
      <w:proofErr w:type="spellStart"/>
      <w:r w:rsidRPr="001A094D">
        <w:rPr>
          <w:rFonts w:ascii="Times New Roman" w:hAnsi="Times New Roman" w:cs="Times New Roman"/>
          <w:sz w:val="24"/>
          <w:szCs w:val="24"/>
        </w:rPr>
        <w:t>down</w:t>
      </w:r>
      <w:proofErr w:type="spellEnd"/>
      <w:r w:rsidRPr="001A094D">
        <w:rPr>
          <w:rFonts w:ascii="Times New Roman" w:hAnsi="Times New Roman" w:cs="Times New Roman"/>
          <w:sz w:val="24"/>
          <w:szCs w:val="24"/>
        </w:rPr>
        <w:t xml:space="preserve"> </w:t>
      </w:r>
      <w:proofErr w:type="gramStart"/>
      <w:r w:rsidRPr="001A094D">
        <w:rPr>
          <w:rFonts w:ascii="Times New Roman" w:hAnsi="Times New Roman" w:cs="Times New Roman"/>
          <w:sz w:val="24"/>
          <w:szCs w:val="24"/>
        </w:rPr>
        <w:t>sendromu</w:t>
      </w:r>
      <w:proofErr w:type="gramEnd"/>
      <w:r w:rsidRPr="001A094D">
        <w:rPr>
          <w:rFonts w:ascii="Times New Roman" w:hAnsi="Times New Roman" w:cs="Times New Roman"/>
          <w:sz w:val="24"/>
          <w:szCs w:val="24"/>
        </w:rPr>
        <w:t xml:space="preserve"> gibi “Özel Gereksinimi” olanlar ile bunların veli/vasi veya refakatçileri,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Mahkeme kararı çerçevesinde çocukları ile şahsi münasebet tesis edecekler (mahkeme kararını ibraz etmeleri şartı ile),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Yurt içi ve yurt dışı müsabaka ve kamplara katılacak olan milli sporcular ile seyircisiz oynanabilecek profesyonel spor müsabakalarındaki sporcu, yönetici ve diğer görevliler,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Bankalar başta olmak üzere yurt çapında yaygın hizmet ağı olan kurum, kuruluş ve işletmelerin bilgi işlem merkezleri ile çalışanları (asgari sayıda olmak kaydıyla), </w:t>
      </w:r>
    </w:p>
    <w:p w:rsidR="009E4AB5" w:rsidRPr="004B6E56"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B6E56">
        <w:rPr>
          <w:rFonts w:ascii="Times New Roman" w:hAnsi="Times New Roman" w:cs="Times New Roman"/>
          <w:sz w:val="24"/>
          <w:szCs w:val="24"/>
        </w:rPr>
        <w:t xml:space="preserve">ÖSYM tarafından ilan edilmiş merkezi sınavlara katılacağını belgeleyenler (bu kişilerin yanlarında bulunan eş, kardeş, anne veya babadan bir refakatçi) ile sınav görevlileri, </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İl/İlçe Umumi Hıfzıssıhha Kurullarınca izin verilen, şehirlerarası karayolları kenarında bulunan dinleme tesislerinde yer alan yeme-içme yerleri ve buralarda çalışanlar,</w:t>
      </w:r>
    </w:p>
    <w:p w:rsidR="00325B2A" w:rsidRDefault="009E4AB5" w:rsidP="00325B2A">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Zorunlu müdafi/vekil, duruşma, ifade gibi yargısal görevlerin icrasıyla sınırlı kalmak kaydıyla avukatlar,</w:t>
      </w:r>
    </w:p>
    <w:p w:rsidR="00325B2A" w:rsidRPr="00325B2A" w:rsidRDefault="00325B2A" w:rsidP="00325B2A">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bookmarkStart w:id="0" w:name="_GoBack"/>
      <w:bookmarkEnd w:id="0"/>
      <w:r w:rsidRPr="00325B2A">
        <w:rPr>
          <w:rFonts w:ascii="Times New Roman" w:hAnsi="Times New Roman" w:cs="Times New Roman"/>
          <w:sz w:val="24"/>
          <w:szCs w:val="24"/>
        </w:rPr>
        <w:t>Dava ve icra takiplerine ilişkin yapılacak zorunlu iş ve işlemler için adliyelere gitmesi gereken taraf veya vekilleri (avukat) ile mezat salonlarına gidecek ilgililer,</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Araç muayene istasyonları ve buralarda çalışan personel ile araç muayene randevusu bulunan taşıt sahipleri,</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Milli Eğitim Bakanlığı EBA LİSE TV MTAL ve EBA platformunda yayınlanmak üzere Bakanlığa bağlı mesleki ve teknik ortaöğretim okul/kurumlarında çalışmaları devam eden uzaktan eğitim video çekimi, kurgu ve montaj faaliyetlerini yürütmekte olan ya da söz konusu çalışmaların koordinasyonunu sağlayan personel,</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603BD8">
        <w:rPr>
          <w:rFonts w:ascii="Times New Roman" w:hAnsi="Times New Roman" w:cs="Times New Roman"/>
          <w:sz w:val="24"/>
          <w:szCs w:val="24"/>
        </w:rPr>
        <w:t xml:space="preserve">Profesyonel site yöneticileri ile </w:t>
      </w:r>
      <w:r>
        <w:rPr>
          <w:rFonts w:ascii="Times New Roman" w:hAnsi="Times New Roman" w:cs="Times New Roman"/>
          <w:sz w:val="24"/>
          <w:szCs w:val="24"/>
        </w:rPr>
        <w:t>a</w:t>
      </w:r>
      <w:r w:rsidRPr="00454C9D">
        <w:rPr>
          <w:rFonts w:ascii="Times New Roman" w:hAnsi="Times New Roman" w:cs="Times New Roman"/>
          <w:sz w:val="24"/>
          <w:szCs w:val="24"/>
        </w:rPr>
        <w:t>partman/site yönetimince düzenlenen görevli olduklarına dair belgeyi ibraz etmek ve ikametleriyle görevli oldukları apartman veya sitelere gidiş-geliş güzergâhıyla sınırlı olmak kaydıyla apartman ve sitelerin temizlik, ısınma vb. işlerini yerine getiren görevliler,</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İş yerinde bulunan hayvanların günlük bakım ve beslenmelerini yapabilmek için ikamet ile işyeri arasındaki güzergâh ile sınırlı olmak kaydıyla evcil hayvan satışı yapan iş yerlerinin sahipleri ve çalışanları,</w:t>
      </w:r>
    </w:p>
    <w:p w:rsidR="009E4AB5" w:rsidRPr="00454C9D"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 xml:space="preserve">Sadece yarış atlarının bakım ve beslenmelerini ve yarışlara hazırlık antrenmanlarını yapmak ve ikamet ile yarış ya da antrenman alanı arasındaki güzergâhla sınırlı kalmak kaydıyla at sahipleri, </w:t>
      </w:r>
      <w:proofErr w:type="gramStart"/>
      <w:r w:rsidRPr="00454C9D">
        <w:rPr>
          <w:rFonts w:ascii="Times New Roman" w:hAnsi="Times New Roman" w:cs="Times New Roman"/>
          <w:sz w:val="24"/>
          <w:szCs w:val="24"/>
        </w:rPr>
        <w:t>antrenörler</w:t>
      </w:r>
      <w:proofErr w:type="gramEnd"/>
      <w:r w:rsidRPr="00454C9D">
        <w:rPr>
          <w:rFonts w:ascii="Times New Roman" w:hAnsi="Times New Roman" w:cs="Times New Roman"/>
          <w:sz w:val="24"/>
          <w:szCs w:val="24"/>
        </w:rPr>
        <w:t>, seyisler ve diğer çalışanlar,</w:t>
      </w:r>
    </w:p>
    <w:p w:rsidR="009E4AB5"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454C9D">
        <w:rPr>
          <w:rFonts w:ascii="Times New Roman" w:hAnsi="Times New Roman" w:cs="Times New Roman"/>
          <w:sz w:val="24"/>
          <w:szCs w:val="24"/>
        </w:rPr>
        <w:t>Sadece ilaçlama faaliyetleri için zorunlu olan güzergâhlarda kalmak ve bu durumu belgelemek kaydıyla iş yerlerinin haşere ve diğer zararlı böceklere karşı ilaçlamasını y</w:t>
      </w:r>
      <w:r>
        <w:rPr>
          <w:rFonts w:ascii="Times New Roman" w:hAnsi="Times New Roman" w:cs="Times New Roman"/>
          <w:sz w:val="24"/>
          <w:szCs w:val="24"/>
        </w:rPr>
        <w:t>apan firmalarda görevli olanlar,</w:t>
      </w:r>
    </w:p>
    <w:p w:rsidR="009E4AB5" w:rsidRPr="00603BD8"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M</w:t>
      </w:r>
      <w:r w:rsidRPr="00603BD8">
        <w:rPr>
          <w:rFonts w:ascii="Times New Roman" w:hAnsi="Times New Roman" w:cs="Times New Roman"/>
          <w:sz w:val="24"/>
          <w:szCs w:val="24"/>
        </w:rPr>
        <w:t>uafiyet nedenine bağlı ol</w:t>
      </w:r>
      <w:r>
        <w:rPr>
          <w:rFonts w:ascii="Times New Roman" w:hAnsi="Times New Roman" w:cs="Times New Roman"/>
          <w:sz w:val="24"/>
          <w:szCs w:val="24"/>
        </w:rPr>
        <w:t>mak</w:t>
      </w:r>
      <w:r w:rsidRPr="00603BD8">
        <w:rPr>
          <w:rFonts w:ascii="Times New Roman" w:hAnsi="Times New Roman" w:cs="Times New Roman"/>
          <w:sz w:val="24"/>
          <w:szCs w:val="24"/>
        </w:rPr>
        <w:t xml:space="preserve"> </w:t>
      </w:r>
      <w:r>
        <w:rPr>
          <w:rFonts w:ascii="Times New Roman" w:hAnsi="Times New Roman" w:cs="Times New Roman"/>
          <w:sz w:val="24"/>
          <w:szCs w:val="24"/>
        </w:rPr>
        <w:t>ve</w:t>
      </w:r>
      <w:r w:rsidRPr="00603BD8">
        <w:rPr>
          <w:rFonts w:ascii="Times New Roman" w:hAnsi="Times New Roman" w:cs="Times New Roman"/>
          <w:sz w:val="24"/>
          <w:szCs w:val="24"/>
        </w:rPr>
        <w:t xml:space="preserve"> ikam</w:t>
      </w:r>
      <w:r>
        <w:rPr>
          <w:rFonts w:ascii="Times New Roman" w:hAnsi="Times New Roman" w:cs="Times New Roman"/>
          <w:sz w:val="24"/>
          <w:szCs w:val="24"/>
        </w:rPr>
        <w:t>etlerinden işyerlerine gidiş/</w:t>
      </w:r>
      <w:r w:rsidRPr="00603BD8">
        <w:rPr>
          <w:rFonts w:ascii="Times New Roman" w:hAnsi="Times New Roman" w:cs="Times New Roman"/>
          <w:sz w:val="24"/>
          <w:szCs w:val="24"/>
        </w:rPr>
        <w:t>gelişleri ile sınırlı</w:t>
      </w:r>
      <w:r>
        <w:rPr>
          <w:rFonts w:ascii="Times New Roman" w:hAnsi="Times New Roman" w:cs="Times New Roman"/>
          <w:sz w:val="24"/>
          <w:szCs w:val="24"/>
        </w:rPr>
        <w:t xml:space="preserve"> olmak kaydıyla</w:t>
      </w:r>
      <w:r w:rsidRPr="00603BD8">
        <w:rPr>
          <w:rFonts w:ascii="Times New Roman" w:hAnsi="Times New Roman" w:cs="Times New Roman"/>
          <w:sz w:val="24"/>
          <w:szCs w:val="24"/>
        </w:rPr>
        <w:t xml:space="preserve"> </w:t>
      </w:r>
      <w:r>
        <w:rPr>
          <w:rFonts w:ascii="Times New Roman" w:hAnsi="Times New Roman" w:cs="Times New Roman"/>
          <w:sz w:val="24"/>
          <w:szCs w:val="24"/>
        </w:rPr>
        <w:t>s</w:t>
      </w:r>
      <w:r w:rsidRPr="00603BD8">
        <w:rPr>
          <w:rFonts w:ascii="Times New Roman" w:hAnsi="Times New Roman" w:cs="Times New Roman"/>
          <w:sz w:val="24"/>
          <w:szCs w:val="24"/>
        </w:rPr>
        <w:t>erbest muhasebeciler, serbest muhasebeci mali müşavirler, yeminli mali müşavirler ile çalışanları,</w:t>
      </w:r>
    </w:p>
    <w:p w:rsidR="009E4AB5"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10.00-16.00 saatleri arasında sayıları Banka yönetimlerince belirlenecek şekilde sınırlı sayıda şube ve personel ile hizmet verecek olan banka şubeleri ile çalışanları, </w:t>
      </w:r>
    </w:p>
    <w:p w:rsidR="009E4AB5" w:rsidRPr="004B6E56" w:rsidRDefault="009E4AB5" w:rsidP="009E4AB5">
      <w:pPr>
        <w:pStyle w:val="ListeParagraf"/>
        <w:numPr>
          <w:ilvl w:val="0"/>
          <w:numId w:val="21"/>
        </w:numPr>
        <w:tabs>
          <w:tab w:val="left" w:pos="426"/>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Nöbetçi noterler ile buralarda çalışanlar.</w:t>
      </w:r>
    </w:p>
    <w:p w:rsidR="009E4AB5" w:rsidRPr="00CD20EB" w:rsidRDefault="009E4AB5" w:rsidP="00A70519">
      <w:pPr>
        <w:jc w:val="both"/>
        <w:rPr>
          <w:rFonts w:cstheme="minorHAnsi"/>
          <w:sz w:val="24"/>
          <w:szCs w:val="24"/>
        </w:rPr>
      </w:pPr>
    </w:p>
    <w:sectPr w:rsidR="009E4AB5" w:rsidRPr="00CD20EB" w:rsidSect="00325B2A">
      <w:pgSz w:w="11906" w:h="16838"/>
      <w:pgMar w:top="568" w:right="1416"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214"/>
    <w:multiLevelType w:val="hybridMultilevel"/>
    <w:tmpl w:val="000033F1"/>
    <w:lvl w:ilvl="0" w:tplc="000000F9">
      <w:start w:val="1"/>
      <w:numFmt w:val="decimal"/>
      <w:lvlText w:val="%1."/>
      <w:lvlJc w:val="left"/>
      <w:pPr>
        <w:ind w:left="720" w:hanging="360"/>
      </w:pPr>
      <w:rPr>
        <w:rFonts w:cs="Times New Roman" w:hint="default"/>
      </w:rPr>
    </w:lvl>
    <w:lvl w:ilvl="1" w:tplc="000021FD">
      <w:start w:val="1"/>
      <w:numFmt w:val="decimal"/>
      <w:lvlText w:val="%2."/>
      <w:lvlJc w:val="left"/>
      <w:pPr>
        <w:ind w:left="720" w:hanging="360"/>
      </w:pPr>
      <w:rPr>
        <w:rFonts w:cs="Times New Roman" w:hint="default"/>
      </w:rPr>
    </w:lvl>
    <w:lvl w:ilvl="2" w:tplc="000007AA">
      <w:start w:val="1"/>
      <w:numFmt w:val="decimal"/>
      <w:lvlText w:val="%3."/>
      <w:lvlJc w:val="left"/>
      <w:pPr>
        <w:ind w:left="720" w:hanging="360"/>
      </w:pPr>
      <w:rPr>
        <w:rFonts w:cs="Times New Roman" w:hint="default"/>
      </w:rPr>
    </w:lvl>
    <w:lvl w:ilvl="3" w:tplc="00001108">
      <w:start w:val="1"/>
      <w:numFmt w:val="decimal"/>
      <w:lvlText w:val="%4."/>
      <w:lvlJc w:val="left"/>
      <w:pPr>
        <w:ind w:left="720" w:hanging="360"/>
      </w:pPr>
      <w:rPr>
        <w:rFonts w:cs="Times New Roman" w:hint="default"/>
      </w:rPr>
    </w:lvl>
    <w:lvl w:ilvl="4" w:tplc="000012FF">
      <w:start w:val="1"/>
      <w:numFmt w:val="decimal"/>
      <w:lvlText w:val="%5."/>
      <w:lvlJc w:val="left"/>
      <w:pPr>
        <w:ind w:left="720" w:hanging="360"/>
      </w:pPr>
      <w:rPr>
        <w:rFonts w:cs="Times New Roman" w:hint="default"/>
      </w:rPr>
    </w:lvl>
    <w:lvl w:ilvl="5" w:tplc="00000A0D">
      <w:start w:val="1"/>
      <w:numFmt w:val="decimal"/>
      <w:lvlText w:val="%6."/>
      <w:lvlJc w:val="left"/>
      <w:pPr>
        <w:ind w:left="720" w:hanging="360"/>
      </w:pPr>
      <w:rPr>
        <w:rFonts w:cs="Times New Roman" w:hint="default"/>
      </w:rPr>
    </w:lvl>
    <w:lvl w:ilvl="6" w:tplc="00000B2F">
      <w:start w:val="1"/>
      <w:numFmt w:val="decimal"/>
      <w:lvlText w:val="%7."/>
      <w:lvlJc w:val="left"/>
      <w:pPr>
        <w:ind w:left="720" w:hanging="360"/>
      </w:pPr>
      <w:rPr>
        <w:rFonts w:cs="Times New Roman" w:hint="default"/>
      </w:rPr>
    </w:lvl>
    <w:lvl w:ilvl="7" w:tplc="00001079">
      <w:start w:val="1"/>
      <w:numFmt w:val="decimal"/>
      <w:lvlText w:val="%8."/>
      <w:lvlJc w:val="left"/>
      <w:pPr>
        <w:ind w:left="720" w:hanging="360"/>
      </w:pPr>
      <w:rPr>
        <w:rFonts w:cs="Times New Roman" w:hint="default"/>
      </w:rPr>
    </w:lvl>
    <w:lvl w:ilvl="8" w:tplc="000023B1">
      <w:start w:val="1"/>
      <w:numFmt w:val="decimal"/>
      <w:lvlText w:val="%9."/>
      <w:lvlJc w:val="left"/>
      <w:pPr>
        <w:ind w:left="720" w:hanging="360"/>
      </w:pPr>
      <w:rPr>
        <w:rFonts w:cs="Times New Roman" w:hint="default"/>
      </w:rPr>
    </w:lvl>
  </w:abstractNum>
  <w:abstractNum w:abstractNumId="1" w15:restartNumberingAfterBreak="0">
    <w:nsid w:val="00000AF5"/>
    <w:multiLevelType w:val="hybridMultilevel"/>
    <w:tmpl w:val="00000A46"/>
    <w:lvl w:ilvl="0" w:tplc="00000E19">
      <w:start w:val="12"/>
      <w:numFmt w:val="decimal"/>
      <w:lvlText w:val="%1."/>
      <w:lvlJc w:val="left"/>
      <w:pPr>
        <w:ind w:left="720" w:hanging="360"/>
      </w:pPr>
      <w:rPr>
        <w:rFonts w:cs="Times New Roman" w:hint="default"/>
      </w:rPr>
    </w:lvl>
    <w:lvl w:ilvl="1" w:tplc="00001017">
      <w:start w:val="12"/>
      <w:numFmt w:val="decimal"/>
      <w:lvlText w:val="%2."/>
      <w:lvlJc w:val="left"/>
      <w:pPr>
        <w:ind w:left="720" w:hanging="360"/>
      </w:pPr>
      <w:rPr>
        <w:rFonts w:cs="Times New Roman" w:hint="default"/>
      </w:rPr>
    </w:lvl>
    <w:lvl w:ilvl="2" w:tplc="00000B0A">
      <w:start w:val="12"/>
      <w:numFmt w:val="decimal"/>
      <w:lvlText w:val="%3."/>
      <w:lvlJc w:val="left"/>
      <w:pPr>
        <w:ind w:left="720" w:hanging="360"/>
      </w:pPr>
      <w:rPr>
        <w:rFonts w:cs="Times New Roman" w:hint="default"/>
      </w:rPr>
    </w:lvl>
    <w:lvl w:ilvl="3" w:tplc="000017DA">
      <w:start w:val="12"/>
      <w:numFmt w:val="decimal"/>
      <w:lvlText w:val="%4."/>
      <w:lvlJc w:val="left"/>
      <w:pPr>
        <w:ind w:left="720" w:hanging="360"/>
      </w:pPr>
      <w:rPr>
        <w:rFonts w:cs="Times New Roman" w:hint="default"/>
      </w:rPr>
    </w:lvl>
    <w:lvl w:ilvl="4" w:tplc="000020E5">
      <w:start w:val="12"/>
      <w:numFmt w:val="decimal"/>
      <w:lvlText w:val="%5."/>
      <w:lvlJc w:val="left"/>
      <w:pPr>
        <w:ind w:left="720" w:hanging="360"/>
      </w:pPr>
      <w:rPr>
        <w:rFonts w:cs="Times New Roman" w:hint="default"/>
      </w:rPr>
    </w:lvl>
    <w:lvl w:ilvl="5" w:tplc="00001F46">
      <w:start w:val="12"/>
      <w:numFmt w:val="decimal"/>
      <w:lvlText w:val="%6."/>
      <w:lvlJc w:val="left"/>
      <w:pPr>
        <w:ind w:left="720" w:hanging="360"/>
      </w:pPr>
      <w:rPr>
        <w:rFonts w:cs="Times New Roman" w:hint="default"/>
      </w:rPr>
    </w:lvl>
    <w:lvl w:ilvl="6" w:tplc="000002E3">
      <w:start w:val="12"/>
      <w:numFmt w:val="decimal"/>
      <w:lvlText w:val="%7."/>
      <w:lvlJc w:val="left"/>
      <w:pPr>
        <w:ind w:left="720" w:hanging="360"/>
      </w:pPr>
      <w:rPr>
        <w:rFonts w:cs="Times New Roman" w:hint="default"/>
      </w:rPr>
    </w:lvl>
    <w:lvl w:ilvl="7" w:tplc="0000124B">
      <w:start w:val="12"/>
      <w:numFmt w:val="decimal"/>
      <w:lvlText w:val="%8."/>
      <w:lvlJc w:val="left"/>
      <w:pPr>
        <w:ind w:left="720" w:hanging="360"/>
      </w:pPr>
      <w:rPr>
        <w:rFonts w:cs="Times New Roman" w:hint="default"/>
      </w:rPr>
    </w:lvl>
    <w:lvl w:ilvl="8" w:tplc="00002528">
      <w:start w:val="12"/>
      <w:numFmt w:val="decimal"/>
      <w:lvlText w:val="%9."/>
      <w:lvlJc w:val="left"/>
      <w:pPr>
        <w:ind w:left="720" w:hanging="360"/>
      </w:pPr>
      <w:rPr>
        <w:rFonts w:cs="Times New Roman" w:hint="default"/>
      </w:rPr>
    </w:lvl>
  </w:abstractNum>
  <w:abstractNum w:abstractNumId="2" w15:restartNumberingAfterBreak="0">
    <w:nsid w:val="00001E36"/>
    <w:multiLevelType w:val="hybridMultilevel"/>
    <w:tmpl w:val="00003D83"/>
    <w:lvl w:ilvl="0" w:tplc="00000EB0">
      <w:start w:val="14"/>
      <w:numFmt w:val="decimal"/>
      <w:lvlText w:val="%1."/>
      <w:lvlJc w:val="left"/>
      <w:pPr>
        <w:ind w:left="720" w:hanging="360"/>
      </w:pPr>
      <w:rPr>
        <w:rFonts w:cs="Times New Roman" w:hint="default"/>
      </w:rPr>
    </w:lvl>
    <w:lvl w:ilvl="1" w:tplc="000001F8">
      <w:start w:val="14"/>
      <w:numFmt w:val="decimal"/>
      <w:lvlText w:val="%2."/>
      <w:lvlJc w:val="left"/>
      <w:pPr>
        <w:ind w:left="720" w:hanging="360"/>
      </w:pPr>
      <w:rPr>
        <w:rFonts w:cs="Times New Roman" w:hint="default"/>
      </w:rPr>
    </w:lvl>
    <w:lvl w:ilvl="2" w:tplc="00000E9F">
      <w:start w:val="14"/>
      <w:numFmt w:val="decimal"/>
      <w:lvlText w:val="%3."/>
      <w:lvlJc w:val="left"/>
      <w:pPr>
        <w:ind w:left="720" w:hanging="360"/>
      </w:pPr>
      <w:rPr>
        <w:rFonts w:cs="Times New Roman" w:hint="default"/>
      </w:rPr>
    </w:lvl>
    <w:lvl w:ilvl="3" w:tplc="0000093C">
      <w:start w:val="14"/>
      <w:numFmt w:val="decimal"/>
      <w:lvlText w:val="%4."/>
      <w:lvlJc w:val="left"/>
      <w:pPr>
        <w:ind w:left="720" w:hanging="360"/>
      </w:pPr>
      <w:rPr>
        <w:rFonts w:cs="Times New Roman" w:hint="default"/>
      </w:rPr>
    </w:lvl>
    <w:lvl w:ilvl="4" w:tplc="00001026">
      <w:start w:val="14"/>
      <w:numFmt w:val="decimal"/>
      <w:lvlText w:val="%5."/>
      <w:lvlJc w:val="left"/>
      <w:pPr>
        <w:ind w:left="720" w:hanging="360"/>
      </w:pPr>
      <w:rPr>
        <w:rFonts w:cs="Times New Roman" w:hint="default"/>
      </w:rPr>
    </w:lvl>
    <w:lvl w:ilvl="5" w:tplc="000005C5">
      <w:start w:val="14"/>
      <w:numFmt w:val="decimal"/>
      <w:lvlText w:val="%6."/>
      <w:lvlJc w:val="left"/>
      <w:pPr>
        <w:ind w:left="720" w:hanging="360"/>
      </w:pPr>
      <w:rPr>
        <w:rFonts w:cs="Times New Roman" w:hint="default"/>
      </w:rPr>
    </w:lvl>
    <w:lvl w:ilvl="6" w:tplc="00002355">
      <w:start w:val="14"/>
      <w:numFmt w:val="decimal"/>
      <w:lvlText w:val="%7."/>
      <w:lvlJc w:val="left"/>
      <w:pPr>
        <w:ind w:left="720" w:hanging="360"/>
      </w:pPr>
      <w:rPr>
        <w:rFonts w:cs="Times New Roman" w:hint="default"/>
      </w:rPr>
    </w:lvl>
    <w:lvl w:ilvl="7" w:tplc="000015E1">
      <w:start w:val="14"/>
      <w:numFmt w:val="decimal"/>
      <w:lvlText w:val="%8."/>
      <w:lvlJc w:val="left"/>
      <w:pPr>
        <w:ind w:left="720" w:hanging="360"/>
      </w:pPr>
      <w:rPr>
        <w:rFonts w:cs="Times New Roman" w:hint="default"/>
      </w:rPr>
    </w:lvl>
    <w:lvl w:ilvl="8" w:tplc="00001A63">
      <w:start w:val="14"/>
      <w:numFmt w:val="decimal"/>
      <w:lvlText w:val="%9."/>
      <w:lvlJc w:val="left"/>
      <w:pPr>
        <w:ind w:left="720" w:hanging="360"/>
      </w:pPr>
      <w:rPr>
        <w:rFonts w:cs="Times New Roman" w:hint="default"/>
      </w:rPr>
    </w:lvl>
  </w:abstractNum>
  <w:abstractNum w:abstractNumId="3" w15:restartNumberingAfterBreak="0">
    <w:nsid w:val="00003D0C"/>
    <w:multiLevelType w:val="hybridMultilevel"/>
    <w:tmpl w:val="0000FDAD"/>
    <w:lvl w:ilvl="0" w:tplc="0000140C">
      <w:start w:val="4"/>
      <w:numFmt w:val="decimal"/>
      <w:lvlText w:val="%1."/>
      <w:lvlJc w:val="left"/>
      <w:pPr>
        <w:ind w:left="720" w:hanging="360"/>
      </w:pPr>
      <w:rPr>
        <w:rFonts w:cs="Times New Roman" w:hint="default"/>
      </w:rPr>
    </w:lvl>
    <w:lvl w:ilvl="1" w:tplc="0000084D">
      <w:start w:val="4"/>
      <w:numFmt w:val="decimal"/>
      <w:lvlText w:val="%2."/>
      <w:lvlJc w:val="left"/>
      <w:pPr>
        <w:ind w:left="720" w:hanging="360"/>
      </w:pPr>
      <w:rPr>
        <w:rFonts w:cs="Times New Roman" w:hint="default"/>
      </w:rPr>
    </w:lvl>
    <w:lvl w:ilvl="2" w:tplc="0000006F">
      <w:start w:val="4"/>
      <w:numFmt w:val="decimal"/>
      <w:lvlText w:val="%3."/>
      <w:lvlJc w:val="left"/>
      <w:pPr>
        <w:ind w:left="720" w:hanging="360"/>
      </w:pPr>
      <w:rPr>
        <w:rFonts w:cs="Times New Roman" w:hint="default"/>
      </w:rPr>
    </w:lvl>
    <w:lvl w:ilvl="3" w:tplc="00001E1F">
      <w:start w:val="4"/>
      <w:numFmt w:val="decimal"/>
      <w:lvlText w:val="%4."/>
      <w:lvlJc w:val="left"/>
      <w:pPr>
        <w:ind w:left="720" w:hanging="360"/>
      </w:pPr>
      <w:rPr>
        <w:rFonts w:cs="Times New Roman" w:hint="default"/>
      </w:rPr>
    </w:lvl>
    <w:lvl w:ilvl="4" w:tplc="00002510">
      <w:start w:val="4"/>
      <w:numFmt w:val="decimal"/>
      <w:lvlText w:val="%5."/>
      <w:lvlJc w:val="left"/>
      <w:pPr>
        <w:ind w:left="720" w:hanging="360"/>
      </w:pPr>
      <w:rPr>
        <w:rFonts w:cs="Times New Roman" w:hint="default"/>
      </w:rPr>
    </w:lvl>
    <w:lvl w:ilvl="5" w:tplc="00001A6E">
      <w:start w:val="4"/>
      <w:numFmt w:val="decimal"/>
      <w:lvlText w:val="%6."/>
      <w:lvlJc w:val="left"/>
      <w:pPr>
        <w:ind w:left="720" w:hanging="360"/>
      </w:pPr>
      <w:rPr>
        <w:rFonts w:cs="Times New Roman" w:hint="default"/>
      </w:rPr>
    </w:lvl>
    <w:lvl w:ilvl="6" w:tplc="00001444">
      <w:start w:val="4"/>
      <w:numFmt w:val="decimal"/>
      <w:lvlText w:val="%7."/>
      <w:lvlJc w:val="left"/>
      <w:pPr>
        <w:ind w:left="720" w:hanging="360"/>
      </w:pPr>
      <w:rPr>
        <w:rFonts w:cs="Times New Roman" w:hint="default"/>
      </w:rPr>
    </w:lvl>
    <w:lvl w:ilvl="7" w:tplc="00000145">
      <w:start w:val="4"/>
      <w:numFmt w:val="decimal"/>
      <w:lvlText w:val="%8."/>
      <w:lvlJc w:val="left"/>
      <w:pPr>
        <w:ind w:left="720" w:hanging="360"/>
      </w:pPr>
      <w:rPr>
        <w:rFonts w:cs="Times New Roman" w:hint="default"/>
      </w:rPr>
    </w:lvl>
    <w:lvl w:ilvl="8" w:tplc="00001EDB">
      <w:start w:val="4"/>
      <w:numFmt w:val="decimal"/>
      <w:lvlText w:val="%9."/>
      <w:lvlJc w:val="left"/>
      <w:pPr>
        <w:ind w:left="720" w:hanging="360"/>
      </w:pPr>
      <w:rPr>
        <w:rFonts w:cs="Times New Roman" w:hint="default"/>
      </w:rPr>
    </w:lvl>
  </w:abstractNum>
  <w:abstractNum w:abstractNumId="4" w15:restartNumberingAfterBreak="0">
    <w:nsid w:val="000065CE"/>
    <w:multiLevelType w:val="hybridMultilevel"/>
    <w:tmpl w:val="000117AA"/>
    <w:lvl w:ilvl="0" w:tplc="00000BDB">
      <w:start w:val="6"/>
      <w:numFmt w:val="decimal"/>
      <w:lvlText w:val="%1."/>
      <w:lvlJc w:val="left"/>
      <w:pPr>
        <w:ind w:left="720" w:hanging="360"/>
      </w:pPr>
      <w:rPr>
        <w:rFonts w:cs="Times New Roman" w:hint="default"/>
      </w:rPr>
    </w:lvl>
    <w:lvl w:ilvl="1" w:tplc="00000304">
      <w:start w:val="6"/>
      <w:numFmt w:val="decimal"/>
      <w:lvlText w:val="%2."/>
      <w:lvlJc w:val="left"/>
      <w:pPr>
        <w:ind w:left="720" w:hanging="360"/>
      </w:pPr>
      <w:rPr>
        <w:rFonts w:cs="Times New Roman" w:hint="default"/>
      </w:rPr>
    </w:lvl>
    <w:lvl w:ilvl="2" w:tplc="000000FD">
      <w:start w:val="6"/>
      <w:numFmt w:val="decimal"/>
      <w:lvlText w:val="%3."/>
      <w:lvlJc w:val="left"/>
      <w:pPr>
        <w:ind w:left="720" w:hanging="360"/>
      </w:pPr>
      <w:rPr>
        <w:rFonts w:cs="Times New Roman" w:hint="default"/>
      </w:rPr>
    </w:lvl>
    <w:lvl w:ilvl="3" w:tplc="00002409">
      <w:start w:val="6"/>
      <w:numFmt w:val="decimal"/>
      <w:lvlText w:val="%4."/>
      <w:lvlJc w:val="left"/>
      <w:pPr>
        <w:ind w:left="720" w:hanging="360"/>
      </w:pPr>
      <w:rPr>
        <w:rFonts w:cs="Times New Roman" w:hint="default"/>
      </w:rPr>
    </w:lvl>
    <w:lvl w:ilvl="4" w:tplc="0000090D">
      <w:start w:val="6"/>
      <w:numFmt w:val="decimal"/>
      <w:lvlText w:val="%5."/>
      <w:lvlJc w:val="left"/>
      <w:pPr>
        <w:ind w:left="720" w:hanging="360"/>
      </w:pPr>
      <w:rPr>
        <w:rFonts w:cs="Times New Roman" w:hint="default"/>
      </w:rPr>
    </w:lvl>
    <w:lvl w:ilvl="5" w:tplc="00000D83">
      <w:start w:val="6"/>
      <w:numFmt w:val="decimal"/>
      <w:lvlText w:val="%6."/>
      <w:lvlJc w:val="left"/>
      <w:pPr>
        <w:ind w:left="720" w:hanging="360"/>
      </w:pPr>
      <w:rPr>
        <w:rFonts w:cs="Times New Roman" w:hint="default"/>
      </w:rPr>
    </w:lvl>
    <w:lvl w:ilvl="6" w:tplc="00000A60">
      <w:start w:val="6"/>
      <w:numFmt w:val="decimal"/>
      <w:lvlText w:val="%7."/>
      <w:lvlJc w:val="left"/>
      <w:pPr>
        <w:ind w:left="720" w:hanging="360"/>
      </w:pPr>
      <w:rPr>
        <w:rFonts w:cs="Times New Roman" w:hint="default"/>
      </w:rPr>
    </w:lvl>
    <w:lvl w:ilvl="7" w:tplc="00000F4A">
      <w:start w:val="6"/>
      <w:numFmt w:val="decimal"/>
      <w:lvlText w:val="%8."/>
      <w:lvlJc w:val="left"/>
      <w:pPr>
        <w:ind w:left="720" w:hanging="360"/>
      </w:pPr>
      <w:rPr>
        <w:rFonts w:cs="Times New Roman" w:hint="default"/>
      </w:rPr>
    </w:lvl>
    <w:lvl w:ilvl="8" w:tplc="0000209F">
      <w:start w:val="6"/>
      <w:numFmt w:val="decimal"/>
      <w:lvlText w:val="%9."/>
      <w:lvlJc w:val="left"/>
      <w:pPr>
        <w:ind w:left="720" w:hanging="360"/>
      </w:pPr>
      <w:rPr>
        <w:rFonts w:cs="Times New Roman" w:hint="default"/>
      </w:rPr>
    </w:lvl>
  </w:abstractNum>
  <w:abstractNum w:abstractNumId="5" w15:restartNumberingAfterBreak="0">
    <w:nsid w:val="00006F66"/>
    <w:multiLevelType w:val="hybridMultilevel"/>
    <w:tmpl w:val="0001735C"/>
    <w:lvl w:ilvl="0" w:tplc="000018CE">
      <w:start w:val="13"/>
      <w:numFmt w:val="decimal"/>
      <w:lvlText w:val="%1."/>
      <w:lvlJc w:val="left"/>
      <w:pPr>
        <w:ind w:left="720" w:hanging="360"/>
      </w:pPr>
      <w:rPr>
        <w:rFonts w:cs="Times New Roman" w:hint="default"/>
      </w:rPr>
    </w:lvl>
    <w:lvl w:ilvl="1" w:tplc="00000796">
      <w:start w:val="13"/>
      <w:numFmt w:val="decimal"/>
      <w:lvlText w:val="%2."/>
      <w:lvlJc w:val="left"/>
      <w:pPr>
        <w:ind w:left="720" w:hanging="360"/>
      </w:pPr>
      <w:rPr>
        <w:rFonts w:cs="Times New Roman" w:hint="default"/>
      </w:rPr>
    </w:lvl>
    <w:lvl w:ilvl="2" w:tplc="00000077">
      <w:start w:val="13"/>
      <w:numFmt w:val="decimal"/>
      <w:lvlText w:val="%3."/>
      <w:lvlJc w:val="left"/>
      <w:pPr>
        <w:ind w:left="720" w:hanging="360"/>
      </w:pPr>
      <w:rPr>
        <w:rFonts w:cs="Times New Roman" w:hint="default"/>
      </w:rPr>
    </w:lvl>
    <w:lvl w:ilvl="3" w:tplc="0000050C">
      <w:start w:val="13"/>
      <w:numFmt w:val="decimal"/>
      <w:lvlText w:val="%4."/>
      <w:lvlJc w:val="left"/>
      <w:pPr>
        <w:ind w:left="720" w:hanging="360"/>
      </w:pPr>
      <w:rPr>
        <w:rFonts w:cs="Times New Roman" w:hint="default"/>
      </w:rPr>
    </w:lvl>
    <w:lvl w:ilvl="4" w:tplc="00001BF9">
      <w:start w:val="13"/>
      <w:numFmt w:val="decimal"/>
      <w:lvlText w:val="%5."/>
      <w:lvlJc w:val="left"/>
      <w:pPr>
        <w:ind w:left="720" w:hanging="360"/>
      </w:pPr>
      <w:rPr>
        <w:rFonts w:cs="Times New Roman" w:hint="default"/>
      </w:rPr>
    </w:lvl>
    <w:lvl w:ilvl="5" w:tplc="0000070A">
      <w:start w:val="13"/>
      <w:numFmt w:val="decimal"/>
      <w:lvlText w:val="%6."/>
      <w:lvlJc w:val="left"/>
      <w:pPr>
        <w:ind w:left="720" w:hanging="360"/>
      </w:pPr>
      <w:rPr>
        <w:rFonts w:cs="Times New Roman" w:hint="default"/>
      </w:rPr>
    </w:lvl>
    <w:lvl w:ilvl="6" w:tplc="000001A6">
      <w:start w:val="13"/>
      <w:numFmt w:val="decimal"/>
      <w:lvlText w:val="%7."/>
      <w:lvlJc w:val="left"/>
      <w:pPr>
        <w:ind w:left="720" w:hanging="360"/>
      </w:pPr>
      <w:rPr>
        <w:rFonts w:cs="Times New Roman" w:hint="default"/>
      </w:rPr>
    </w:lvl>
    <w:lvl w:ilvl="7" w:tplc="00001E39">
      <w:start w:val="13"/>
      <w:numFmt w:val="decimal"/>
      <w:lvlText w:val="%8."/>
      <w:lvlJc w:val="left"/>
      <w:pPr>
        <w:ind w:left="720" w:hanging="360"/>
      </w:pPr>
      <w:rPr>
        <w:rFonts w:cs="Times New Roman" w:hint="default"/>
      </w:rPr>
    </w:lvl>
    <w:lvl w:ilvl="8" w:tplc="00000E0E">
      <w:start w:val="13"/>
      <w:numFmt w:val="decimal"/>
      <w:lvlText w:val="%9."/>
      <w:lvlJc w:val="left"/>
      <w:pPr>
        <w:ind w:left="720" w:hanging="360"/>
      </w:pPr>
      <w:rPr>
        <w:rFonts w:cs="Times New Roman" w:hint="default"/>
      </w:rPr>
    </w:lvl>
  </w:abstractNum>
  <w:abstractNum w:abstractNumId="6" w15:restartNumberingAfterBreak="0">
    <w:nsid w:val="0000B735"/>
    <w:multiLevelType w:val="hybridMultilevel"/>
    <w:tmpl w:val="00001AF9"/>
    <w:lvl w:ilvl="0" w:tplc="0000044E">
      <w:start w:val="8"/>
      <w:numFmt w:val="decimal"/>
      <w:lvlText w:val="%1."/>
      <w:lvlJc w:val="left"/>
      <w:pPr>
        <w:ind w:left="720" w:hanging="360"/>
      </w:pPr>
      <w:rPr>
        <w:rFonts w:cs="Times New Roman" w:hint="default"/>
      </w:rPr>
    </w:lvl>
    <w:lvl w:ilvl="1" w:tplc="000024E7">
      <w:start w:val="8"/>
      <w:numFmt w:val="decimal"/>
      <w:lvlText w:val="%2."/>
      <w:lvlJc w:val="left"/>
      <w:pPr>
        <w:ind w:left="720" w:hanging="360"/>
      </w:pPr>
      <w:rPr>
        <w:rFonts w:cs="Times New Roman" w:hint="default"/>
      </w:rPr>
    </w:lvl>
    <w:lvl w:ilvl="2" w:tplc="00002413">
      <w:start w:val="8"/>
      <w:numFmt w:val="decimal"/>
      <w:lvlText w:val="%3."/>
      <w:lvlJc w:val="left"/>
      <w:pPr>
        <w:ind w:left="720" w:hanging="360"/>
      </w:pPr>
      <w:rPr>
        <w:rFonts w:cs="Times New Roman" w:hint="default"/>
      </w:rPr>
    </w:lvl>
    <w:lvl w:ilvl="3" w:tplc="0000107B">
      <w:start w:val="8"/>
      <w:numFmt w:val="decimal"/>
      <w:lvlText w:val="%4."/>
      <w:lvlJc w:val="left"/>
      <w:pPr>
        <w:ind w:left="720" w:hanging="360"/>
      </w:pPr>
      <w:rPr>
        <w:rFonts w:cs="Times New Roman" w:hint="default"/>
      </w:rPr>
    </w:lvl>
    <w:lvl w:ilvl="4" w:tplc="000001AE">
      <w:start w:val="8"/>
      <w:numFmt w:val="decimal"/>
      <w:lvlText w:val="%5."/>
      <w:lvlJc w:val="left"/>
      <w:pPr>
        <w:ind w:left="720" w:hanging="360"/>
      </w:pPr>
      <w:rPr>
        <w:rFonts w:cs="Times New Roman" w:hint="default"/>
      </w:rPr>
    </w:lvl>
    <w:lvl w:ilvl="5" w:tplc="000016C1">
      <w:start w:val="8"/>
      <w:numFmt w:val="decimal"/>
      <w:lvlText w:val="%6."/>
      <w:lvlJc w:val="left"/>
      <w:pPr>
        <w:ind w:left="720" w:hanging="360"/>
      </w:pPr>
      <w:rPr>
        <w:rFonts w:cs="Times New Roman" w:hint="default"/>
      </w:rPr>
    </w:lvl>
    <w:lvl w:ilvl="6" w:tplc="00001905">
      <w:start w:val="8"/>
      <w:numFmt w:val="decimal"/>
      <w:lvlText w:val="%7."/>
      <w:lvlJc w:val="left"/>
      <w:pPr>
        <w:ind w:left="720" w:hanging="360"/>
      </w:pPr>
      <w:rPr>
        <w:rFonts w:cs="Times New Roman" w:hint="default"/>
      </w:rPr>
    </w:lvl>
    <w:lvl w:ilvl="7" w:tplc="000024C4">
      <w:start w:val="8"/>
      <w:numFmt w:val="decimal"/>
      <w:lvlText w:val="%8."/>
      <w:lvlJc w:val="left"/>
      <w:pPr>
        <w:ind w:left="720" w:hanging="360"/>
      </w:pPr>
      <w:rPr>
        <w:rFonts w:cs="Times New Roman" w:hint="default"/>
      </w:rPr>
    </w:lvl>
    <w:lvl w:ilvl="8" w:tplc="00001EDF">
      <w:start w:val="8"/>
      <w:numFmt w:val="decimal"/>
      <w:lvlText w:val="%9."/>
      <w:lvlJc w:val="left"/>
      <w:pPr>
        <w:ind w:left="720" w:hanging="360"/>
      </w:pPr>
      <w:rPr>
        <w:rFonts w:cs="Times New Roman" w:hint="default"/>
      </w:rPr>
    </w:lvl>
  </w:abstractNum>
  <w:abstractNum w:abstractNumId="7" w15:restartNumberingAfterBreak="0">
    <w:nsid w:val="0000CB2C"/>
    <w:multiLevelType w:val="hybridMultilevel"/>
    <w:tmpl w:val="0000D393"/>
    <w:lvl w:ilvl="0" w:tplc="000004B7">
      <w:start w:val="9"/>
      <w:numFmt w:val="decimal"/>
      <w:lvlText w:val="%1."/>
      <w:lvlJc w:val="left"/>
      <w:pPr>
        <w:ind w:left="720" w:hanging="360"/>
      </w:pPr>
      <w:rPr>
        <w:rFonts w:cs="Times New Roman" w:hint="default"/>
      </w:rPr>
    </w:lvl>
    <w:lvl w:ilvl="1" w:tplc="00000630">
      <w:start w:val="9"/>
      <w:numFmt w:val="decimal"/>
      <w:lvlText w:val="%2."/>
      <w:lvlJc w:val="left"/>
      <w:pPr>
        <w:ind w:left="720" w:hanging="360"/>
      </w:pPr>
      <w:rPr>
        <w:rFonts w:cs="Times New Roman" w:hint="default"/>
      </w:rPr>
    </w:lvl>
    <w:lvl w:ilvl="2" w:tplc="000023C2">
      <w:start w:val="9"/>
      <w:numFmt w:val="decimal"/>
      <w:lvlText w:val="%3."/>
      <w:lvlJc w:val="left"/>
      <w:pPr>
        <w:ind w:left="720" w:hanging="360"/>
      </w:pPr>
      <w:rPr>
        <w:rFonts w:cs="Times New Roman" w:hint="default"/>
      </w:rPr>
    </w:lvl>
    <w:lvl w:ilvl="3" w:tplc="0000031E">
      <w:start w:val="9"/>
      <w:numFmt w:val="decimal"/>
      <w:lvlText w:val="%4."/>
      <w:lvlJc w:val="left"/>
      <w:pPr>
        <w:ind w:left="720" w:hanging="360"/>
      </w:pPr>
      <w:rPr>
        <w:rFonts w:cs="Times New Roman" w:hint="default"/>
      </w:rPr>
    </w:lvl>
    <w:lvl w:ilvl="4" w:tplc="00001D06">
      <w:start w:val="9"/>
      <w:numFmt w:val="decimal"/>
      <w:lvlText w:val="%5."/>
      <w:lvlJc w:val="left"/>
      <w:pPr>
        <w:ind w:left="720" w:hanging="360"/>
      </w:pPr>
      <w:rPr>
        <w:rFonts w:cs="Times New Roman" w:hint="default"/>
      </w:rPr>
    </w:lvl>
    <w:lvl w:ilvl="5" w:tplc="0000089F">
      <w:start w:val="9"/>
      <w:numFmt w:val="decimal"/>
      <w:lvlText w:val="%6."/>
      <w:lvlJc w:val="left"/>
      <w:pPr>
        <w:ind w:left="720" w:hanging="360"/>
      </w:pPr>
      <w:rPr>
        <w:rFonts w:cs="Times New Roman" w:hint="default"/>
      </w:rPr>
    </w:lvl>
    <w:lvl w:ilvl="6" w:tplc="000011F9">
      <w:start w:val="9"/>
      <w:numFmt w:val="decimal"/>
      <w:lvlText w:val="%7."/>
      <w:lvlJc w:val="left"/>
      <w:pPr>
        <w:ind w:left="720" w:hanging="360"/>
      </w:pPr>
      <w:rPr>
        <w:rFonts w:cs="Times New Roman" w:hint="default"/>
      </w:rPr>
    </w:lvl>
    <w:lvl w:ilvl="7" w:tplc="00000E68">
      <w:start w:val="9"/>
      <w:numFmt w:val="decimal"/>
      <w:lvlText w:val="%8."/>
      <w:lvlJc w:val="left"/>
      <w:pPr>
        <w:ind w:left="720" w:hanging="360"/>
      </w:pPr>
      <w:rPr>
        <w:rFonts w:cs="Times New Roman" w:hint="default"/>
      </w:rPr>
    </w:lvl>
    <w:lvl w:ilvl="8" w:tplc="00000010">
      <w:start w:val="9"/>
      <w:numFmt w:val="decimal"/>
      <w:lvlText w:val="%9."/>
      <w:lvlJc w:val="left"/>
      <w:pPr>
        <w:ind w:left="720" w:hanging="360"/>
      </w:pPr>
      <w:rPr>
        <w:rFonts w:cs="Times New Roman" w:hint="default"/>
      </w:rPr>
    </w:lvl>
  </w:abstractNum>
  <w:abstractNum w:abstractNumId="8" w15:restartNumberingAfterBreak="0">
    <w:nsid w:val="0000F701"/>
    <w:multiLevelType w:val="hybridMultilevel"/>
    <w:tmpl w:val="0000D07A"/>
    <w:lvl w:ilvl="0" w:tplc="00001134">
      <w:start w:val="7"/>
      <w:numFmt w:val="decimal"/>
      <w:lvlText w:val="%1."/>
      <w:lvlJc w:val="left"/>
      <w:pPr>
        <w:ind w:left="720" w:hanging="360"/>
      </w:pPr>
      <w:rPr>
        <w:rFonts w:cs="Times New Roman" w:hint="default"/>
      </w:rPr>
    </w:lvl>
    <w:lvl w:ilvl="1" w:tplc="000001DE">
      <w:start w:val="7"/>
      <w:numFmt w:val="decimal"/>
      <w:lvlText w:val="%2."/>
      <w:lvlJc w:val="left"/>
      <w:pPr>
        <w:ind w:left="720" w:hanging="360"/>
      </w:pPr>
      <w:rPr>
        <w:rFonts w:cs="Times New Roman" w:hint="default"/>
      </w:rPr>
    </w:lvl>
    <w:lvl w:ilvl="2" w:tplc="00001EE5">
      <w:start w:val="7"/>
      <w:numFmt w:val="decimal"/>
      <w:lvlText w:val="%3."/>
      <w:lvlJc w:val="left"/>
      <w:pPr>
        <w:ind w:left="720" w:hanging="360"/>
      </w:pPr>
      <w:rPr>
        <w:rFonts w:cs="Times New Roman" w:hint="default"/>
      </w:rPr>
    </w:lvl>
    <w:lvl w:ilvl="3" w:tplc="000025C1">
      <w:start w:val="7"/>
      <w:numFmt w:val="decimal"/>
      <w:lvlText w:val="%4."/>
      <w:lvlJc w:val="left"/>
      <w:pPr>
        <w:ind w:left="720" w:hanging="360"/>
      </w:pPr>
      <w:rPr>
        <w:rFonts w:cs="Times New Roman" w:hint="default"/>
      </w:rPr>
    </w:lvl>
    <w:lvl w:ilvl="4" w:tplc="000001EA">
      <w:start w:val="7"/>
      <w:numFmt w:val="decimal"/>
      <w:lvlText w:val="%5."/>
      <w:lvlJc w:val="left"/>
      <w:pPr>
        <w:ind w:left="720" w:hanging="360"/>
      </w:pPr>
      <w:rPr>
        <w:rFonts w:cs="Times New Roman" w:hint="default"/>
      </w:rPr>
    </w:lvl>
    <w:lvl w:ilvl="5" w:tplc="00000A16">
      <w:start w:val="7"/>
      <w:numFmt w:val="decimal"/>
      <w:lvlText w:val="%6."/>
      <w:lvlJc w:val="left"/>
      <w:pPr>
        <w:ind w:left="720" w:hanging="360"/>
      </w:pPr>
      <w:rPr>
        <w:rFonts w:cs="Times New Roman" w:hint="default"/>
      </w:rPr>
    </w:lvl>
    <w:lvl w:ilvl="6" w:tplc="00000FA0">
      <w:start w:val="7"/>
      <w:numFmt w:val="decimal"/>
      <w:lvlText w:val="%7."/>
      <w:lvlJc w:val="left"/>
      <w:pPr>
        <w:ind w:left="720" w:hanging="360"/>
      </w:pPr>
      <w:rPr>
        <w:rFonts w:cs="Times New Roman" w:hint="default"/>
      </w:rPr>
    </w:lvl>
    <w:lvl w:ilvl="7" w:tplc="00000FE4">
      <w:start w:val="7"/>
      <w:numFmt w:val="decimal"/>
      <w:lvlText w:val="%8."/>
      <w:lvlJc w:val="left"/>
      <w:pPr>
        <w:ind w:left="720" w:hanging="360"/>
      </w:pPr>
      <w:rPr>
        <w:rFonts w:cs="Times New Roman" w:hint="default"/>
      </w:rPr>
    </w:lvl>
    <w:lvl w:ilvl="8" w:tplc="00000A66">
      <w:start w:val="7"/>
      <w:numFmt w:val="decimal"/>
      <w:lvlText w:val="%9."/>
      <w:lvlJc w:val="left"/>
      <w:pPr>
        <w:ind w:left="720" w:hanging="360"/>
      </w:pPr>
      <w:rPr>
        <w:rFonts w:cs="Times New Roman" w:hint="default"/>
      </w:rPr>
    </w:lvl>
  </w:abstractNum>
  <w:abstractNum w:abstractNumId="9" w15:restartNumberingAfterBreak="0">
    <w:nsid w:val="000129DA"/>
    <w:multiLevelType w:val="hybridMultilevel"/>
    <w:tmpl w:val="0000F0D0"/>
    <w:lvl w:ilvl="0" w:tplc="00000062">
      <w:start w:val="11"/>
      <w:numFmt w:val="decimal"/>
      <w:lvlText w:val="%1."/>
      <w:lvlJc w:val="left"/>
      <w:pPr>
        <w:ind w:left="720" w:hanging="360"/>
      </w:pPr>
      <w:rPr>
        <w:rFonts w:cs="Times New Roman" w:hint="default"/>
      </w:rPr>
    </w:lvl>
    <w:lvl w:ilvl="1" w:tplc="0000226C">
      <w:start w:val="11"/>
      <w:numFmt w:val="decimal"/>
      <w:lvlText w:val="%2."/>
      <w:lvlJc w:val="left"/>
      <w:pPr>
        <w:ind w:left="720" w:hanging="360"/>
      </w:pPr>
      <w:rPr>
        <w:rFonts w:cs="Times New Roman" w:hint="default"/>
      </w:rPr>
    </w:lvl>
    <w:lvl w:ilvl="2" w:tplc="000010DA">
      <w:start w:val="11"/>
      <w:numFmt w:val="decimal"/>
      <w:lvlText w:val="%3."/>
      <w:lvlJc w:val="left"/>
      <w:pPr>
        <w:ind w:left="720" w:hanging="360"/>
      </w:pPr>
      <w:rPr>
        <w:rFonts w:cs="Times New Roman" w:hint="default"/>
      </w:rPr>
    </w:lvl>
    <w:lvl w:ilvl="3" w:tplc="00001D4D">
      <w:start w:val="11"/>
      <w:numFmt w:val="decimal"/>
      <w:lvlText w:val="%4."/>
      <w:lvlJc w:val="left"/>
      <w:pPr>
        <w:ind w:left="720" w:hanging="360"/>
      </w:pPr>
      <w:rPr>
        <w:rFonts w:cs="Times New Roman" w:hint="default"/>
      </w:rPr>
    </w:lvl>
    <w:lvl w:ilvl="4" w:tplc="0000110A">
      <w:start w:val="11"/>
      <w:numFmt w:val="decimal"/>
      <w:lvlText w:val="%5."/>
      <w:lvlJc w:val="left"/>
      <w:pPr>
        <w:ind w:left="720" w:hanging="360"/>
      </w:pPr>
      <w:rPr>
        <w:rFonts w:cs="Times New Roman" w:hint="default"/>
      </w:rPr>
    </w:lvl>
    <w:lvl w:ilvl="5" w:tplc="00002127">
      <w:start w:val="11"/>
      <w:numFmt w:val="decimal"/>
      <w:lvlText w:val="%6."/>
      <w:lvlJc w:val="left"/>
      <w:pPr>
        <w:ind w:left="720" w:hanging="360"/>
      </w:pPr>
      <w:rPr>
        <w:rFonts w:cs="Times New Roman" w:hint="default"/>
      </w:rPr>
    </w:lvl>
    <w:lvl w:ilvl="6" w:tplc="00001A60">
      <w:start w:val="11"/>
      <w:numFmt w:val="decimal"/>
      <w:lvlText w:val="%7."/>
      <w:lvlJc w:val="left"/>
      <w:pPr>
        <w:ind w:left="720" w:hanging="360"/>
      </w:pPr>
      <w:rPr>
        <w:rFonts w:cs="Times New Roman" w:hint="default"/>
      </w:rPr>
    </w:lvl>
    <w:lvl w:ilvl="7" w:tplc="000005C4">
      <w:start w:val="11"/>
      <w:numFmt w:val="decimal"/>
      <w:lvlText w:val="%8."/>
      <w:lvlJc w:val="left"/>
      <w:pPr>
        <w:ind w:left="720" w:hanging="360"/>
      </w:pPr>
      <w:rPr>
        <w:rFonts w:cs="Times New Roman" w:hint="default"/>
      </w:rPr>
    </w:lvl>
    <w:lvl w:ilvl="8" w:tplc="0000020D">
      <w:start w:val="11"/>
      <w:numFmt w:val="decimal"/>
      <w:lvlText w:val="%9."/>
      <w:lvlJc w:val="left"/>
      <w:pPr>
        <w:ind w:left="720" w:hanging="360"/>
      </w:pPr>
      <w:rPr>
        <w:rFonts w:cs="Times New Roman" w:hint="default"/>
      </w:rPr>
    </w:lvl>
  </w:abstractNum>
  <w:abstractNum w:abstractNumId="10" w15:restartNumberingAfterBreak="0">
    <w:nsid w:val="000167AE"/>
    <w:multiLevelType w:val="hybridMultilevel"/>
    <w:tmpl w:val="0000C2C0"/>
    <w:lvl w:ilvl="0" w:tplc="000012BD">
      <w:start w:val="5"/>
      <w:numFmt w:val="decimal"/>
      <w:lvlText w:val="%1."/>
      <w:lvlJc w:val="left"/>
      <w:pPr>
        <w:ind w:left="720" w:hanging="360"/>
      </w:pPr>
      <w:rPr>
        <w:rFonts w:cs="Times New Roman" w:hint="default"/>
      </w:rPr>
    </w:lvl>
    <w:lvl w:ilvl="1" w:tplc="0000147F">
      <w:start w:val="5"/>
      <w:numFmt w:val="decimal"/>
      <w:lvlText w:val="%2."/>
      <w:lvlJc w:val="left"/>
      <w:pPr>
        <w:ind w:left="720" w:hanging="360"/>
      </w:pPr>
      <w:rPr>
        <w:rFonts w:cs="Times New Roman" w:hint="default"/>
      </w:rPr>
    </w:lvl>
    <w:lvl w:ilvl="2" w:tplc="00002116">
      <w:start w:val="5"/>
      <w:numFmt w:val="decimal"/>
      <w:lvlText w:val="%3."/>
      <w:lvlJc w:val="left"/>
      <w:pPr>
        <w:ind w:left="720" w:hanging="360"/>
      </w:pPr>
      <w:rPr>
        <w:rFonts w:cs="Times New Roman" w:hint="default"/>
      </w:rPr>
    </w:lvl>
    <w:lvl w:ilvl="3" w:tplc="0000085A">
      <w:start w:val="5"/>
      <w:numFmt w:val="decimal"/>
      <w:lvlText w:val="%4."/>
      <w:lvlJc w:val="left"/>
      <w:pPr>
        <w:ind w:left="720" w:hanging="360"/>
      </w:pPr>
      <w:rPr>
        <w:rFonts w:cs="Times New Roman" w:hint="default"/>
      </w:rPr>
    </w:lvl>
    <w:lvl w:ilvl="4" w:tplc="00001024">
      <w:start w:val="5"/>
      <w:numFmt w:val="decimal"/>
      <w:lvlText w:val="%5."/>
      <w:lvlJc w:val="left"/>
      <w:pPr>
        <w:ind w:left="720" w:hanging="360"/>
      </w:pPr>
      <w:rPr>
        <w:rFonts w:cs="Times New Roman" w:hint="default"/>
      </w:rPr>
    </w:lvl>
    <w:lvl w:ilvl="5" w:tplc="000010DF">
      <w:start w:val="5"/>
      <w:numFmt w:val="decimal"/>
      <w:lvlText w:val="%6."/>
      <w:lvlJc w:val="left"/>
      <w:pPr>
        <w:ind w:left="720" w:hanging="360"/>
      </w:pPr>
      <w:rPr>
        <w:rFonts w:cs="Times New Roman" w:hint="default"/>
      </w:rPr>
    </w:lvl>
    <w:lvl w:ilvl="6" w:tplc="000021BD">
      <w:start w:val="5"/>
      <w:numFmt w:val="decimal"/>
      <w:lvlText w:val="%7."/>
      <w:lvlJc w:val="left"/>
      <w:pPr>
        <w:ind w:left="720" w:hanging="360"/>
      </w:pPr>
      <w:rPr>
        <w:rFonts w:cs="Times New Roman" w:hint="default"/>
      </w:rPr>
    </w:lvl>
    <w:lvl w:ilvl="7" w:tplc="000003F5">
      <w:start w:val="5"/>
      <w:numFmt w:val="decimal"/>
      <w:lvlText w:val="%8."/>
      <w:lvlJc w:val="left"/>
      <w:pPr>
        <w:ind w:left="720" w:hanging="360"/>
      </w:pPr>
      <w:rPr>
        <w:rFonts w:cs="Times New Roman" w:hint="default"/>
      </w:rPr>
    </w:lvl>
    <w:lvl w:ilvl="8" w:tplc="00002245">
      <w:start w:val="5"/>
      <w:numFmt w:val="decimal"/>
      <w:lvlText w:val="%9."/>
      <w:lvlJc w:val="left"/>
      <w:pPr>
        <w:ind w:left="720" w:hanging="360"/>
      </w:pPr>
      <w:rPr>
        <w:rFonts w:cs="Times New Roman" w:hint="default"/>
      </w:rPr>
    </w:lvl>
  </w:abstractNum>
  <w:abstractNum w:abstractNumId="11" w15:restartNumberingAfterBreak="0">
    <w:nsid w:val="00016A79"/>
    <w:multiLevelType w:val="hybridMultilevel"/>
    <w:tmpl w:val="00004F19"/>
    <w:lvl w:ilvl="0" w:tplc="00000444">
      <w:start w:val="10"/>
      <w:numFmt w:val="decimal"/>
      <w:lvlText w:val="%1."/>
      <w:lvlJc w:val="left"/>
      <w:pPr>
        <w:ind w:left="720" w:hanging="360"/>
      </w:pPr>
      <w:rPr>
        <w:rFonts w:cs="Times New Roman" w:hint="default"/>
      </w:rPr>
    </w:lvl>
    <w:lvl w:ilvl="1" w:tplc="00001076">
      <w:start w:val="10"/>
      <w:numFmt w:val="decimal"/>
      <w:lvlText w:val="%2."/>
      <w:lvlJc w:val="left"/>
      <w:pPr>
        <w:ind w:left="720" w:hanging="360"/>
      </w:pPr>
      <w:rPr>
        <w:rFonts w:cs="Times New Roman" w:hint="default"/>
      </w:rPr>
    </w:lvl>
    <w:lvl w:ilvl="2" w:tplc="00000CDD">
      <w:start w:val="10"/>
      <w:numFmt w:val="decimal"/>
      <w:lvlText w:val="%3."/>
      <w:lvlJc w:val="left"/>
      <w:pPr>
        <w:ind w:left="720" w:hanging="360"/>
      </w:pPr>
      <w:rPr>
        <w:rFonts w:cs="Times New Roman" w:hint="default"/>
      </w:rPr>
    </w:lvl>
    <w:lvl w:ilvl="3" w:tplc="00000516">
      <w:start w:val="10"/>
      <w:numFmt w:val="decimal"/>
      <w:lvlText w:val="%4."/>
      <w:lvlJc w:val="left"/>
      <w:pPr>
        <w:ind w:left="720" w:hanging="360"/>
      </w:pPr>
      <w:rPr>
        <w:rFonts w:cs="Times New Roman" w:hint="default"/>
      </w:rPr>
    </w:lvl>
    <w:lvl w:ilvl="4" w:tplc="00000CB4">
      <w:start w:val="10"/>
      <w:numFmt w:val="decimal"/>
      <w:lvlText w:val="%5."/>
      <w:lvlJc w:val="left"/>
      <w:pPr>
        <w:ind w:left="720" w:hanging="360"/>
      </w:pPr>
      <w:rPr>
        <w:rFonts w:cs="Times New Roman" w:hint="default"/>
      </w:rPr>
    </w:lvl>
    <w:lvl w:ilvl="5" w:tplc="000023D6">
      <w:start w:val="10"/>
      <w:numFmt w:val="decimal"/>
      <w:lvlText w:val="%6."/>
      <w:lvlJc w:val="left"/>
      <w:pPr>
        <w:ind w:left="720" w:hanging="360"/>
      </w:pPr>
      <w:rPr>
        <w:rFonts w:cs="Times New Roman" w:hint="default"/>
      </w:rPr>
    </w:lvl>
    <w:lvl w:ilvl="6" w:tplc="0000152F">
      <w:start w:val="10"/>
      <w:numFmt w:val="decimal"/>
      <w:lvlText w:val="%7."/>
      <w:lvlJc w:val="left"/>
      <w:pPr>
        <w:ind w:left="720" w:hanging="360"/>
      </w:pPr>
      <w:rPr>
        <w:rFonts w:cs="Times New Roman" w:hint="default"/>
      </w:rPr>
    </w:lvl>
    <w:lvl w:ilvl="7" w:tplc="00000492">
      <w:start w:val="10"/>
      <w:numFmt w:val="decimal"/>
      <w:lvlText w:val="%8."/>
      <w:lvlJc w:val="left"/>
      <w:pPr>
        <w:ind w:left="720" w:hanging="360"/>
      </w:pPr>
      <w:rPr>
        <w:rFonts w:cs="Times New Roman" w:hint="default"/>
      </w:rPr>
    </w:lvl>
    <w:lvl w:ilvl="8" w:tplc="000005E6">
      <w:start w:val="10"/>
      <w:numFmt w:val="decimal"/>
      <w:lvlText w:val="%9."/>
      <w:lvlJc w:val="left"/>
      <w:pPr>
        <w:ind w:left="720" w:hanging="360"/>
      </w:pPr>
      <w:rPr>
        <w:rFonts w:cs="Times New Roman" w:hint="default"/>
      </w:rPr>
    </w:lvl>
  </w:abstractNum>
  <w:abstractNum w:abstractNumId="12" w15:restartNumberingAfterBreak="0">
    <w:nsid w:val="086D76D0"/>
    <w:multiLevelType w:val="multilevel"/>
    <w:tmpl w:val="41723520"/>
    <w:lvl w:ilvl="0">
      <w:start w:val="1"/>
      <w:numFmt w:val="decimal"/>
      <w:suff w:val="space"/>
      <w:lvlText w:val="%1."/>
      <w:lvlJc w:val="left"/>
      <w:pPr>
        <w:ind w:left="1069" w:hanging="360"/>
      </w:pPr>
      <w:rPr>
        <w:rFonts w:hint="default"/>
        <w:b/>
        <w:color w:val="auto"/>
      </w:rPr>
    </w:lvl>
    <w:lvl w:ilvl="1">
      <w:start w:val="1"/>
      <w:numFmt w:val="decimal"/>
      <w:isLgl/>
      <w:lvlText w:val="%1.%2."/>
      <w:lvlJc w:val="left"/>
      <w:pPr>
        <w:ind w:left="1092" w:hanging="383"/>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69C2598"/>
    <w:multiLevelType w:val="hybridMultilevel"/>
    <w:tmpl w:val="30049264"/>
    <w:lvl w:ilvl="0" w:tplc="06D446C4">
      <w:start w:val="1"/>
      <w:numFmt w:val="bullet"/>
      <w:suff w:val="space"/>
      <w:lvlText w:val=""/>
      <w:lvlJc w:val="left"/>
      <w:pPr>
        <w:ind w:left="3621" w:hanging="360"/>
      </w:pPr>
      <w:rPr>
        <w:rFonts w:ascii="Wingdings" w:hAnsi="Wingdings" w:hint="default"/>
        <w:b/>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52DE445F"/>
    <w:multiLevelType w:val="hybridMultilevel"/>
    <w:tmpl w:val="70888178"/>
    <w:lvl w:ilvl="0" w:tplc="533EED8C">
      <w:start w:val="2"/>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2A82A28">
      <w:start w:val="1"/>
      <w:numFmt w:val="lowerLetter"/>
      <w:lvlText w:val="%2"/>
      <w:lvlJc w:val="left"/>
      <w:pPr>
        <w:ind w:left="17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06B4D4">
      <w:start w:val="1"/>
      <w:numFmt w:val="lowerRoman"/>
      <w:lvlText w:val="%3"/>
      <w:lvlJc w:val="left"/>
      <w:pPr>
        <w:ind w:left="25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E9C9496">
      <w:start w:val="1"/>
      <w:numFmt w:val="decimal"/>
      <w:lvlText w:val="%4"/>
      <w:lvlJc w:val="left"/>
      <w:pPr>
        <w:ind w:left="32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E83D7E">
      <w:start w:val="1"/>
      <w:numFmt w:val="lowerLetter"/>
      <w:lvlText w:val="%5"/>
      <w:lvlJc w:val="left"/>
      <w:pPr>
        <w:ind w:left="39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1050EE">
      <w:start w:val="1"/>
      <w:numFmt w:val="lowerRoman"/>
      <w:lvlText w:val="%6"/>
      <w:lvlJc w:val="left"/>
      <w:pPr>
        <w:ind w:left="46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4F6F53A">
      <w:start w:val="1"/>
      <w:numFmt w:val="decimal"/>
      <w:lvlText w:val="%7"/>
      <w:lvlJc w:val="left"/>
      <w:pPr>
        <w:ind w:left="53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7EDC84">
      <w:start w:val="1"/>
      <w:numFmt w:val="lowerLetter"/>
      <w:lvlText w:val="%8"/>
      <w:lvlJc w:val="left"/>
      <w:pPr>
        <w:ind w:left="61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B940376">
      <w:start w:val="1"/>
      <w:numFmt w:val="lowerRoman"/>
      <w:lvlText w:val="%9"/>
      <w:lvlJc w:val="left"/>
      <w:pPr>
        <w:ind w:left="6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65997D8D"/>
    <w:multiLevelType w:val="hybridMultilevel"/>
    <w:tmpl w:val="5F1658E2"/>
    <w:lvl w:ilvl="0" w:tplc="38E2BD5C">
      <w:start w:val="1"/>
      <w:numFmt w:val="decimal"/>
      <w:suff w:val="space"/>
      <w:lvlText w:val="%1."/>
      <w:lvlJc w:val="left"/>
      <w:pPr>
        <w:ind w:left="993" w:hanging="360"/>
      </w:pPr>
      <w:rPr>
        <w:rFonts w:hint="default"/>
        <w:b/>
        <w:color w:val="auto"/>
      </w:rPr>
    </w:lvl>
    <w:lvl w:ilvl="1" w:tplc="041F0019" w:tentative="1">
      <w:start w:val="1"/>
      <w:numFmt w:val="lowerLetter"/>
      <w:lvlText w:val="%2."/>
      <w:lvlJc w:val="left"/>
      <w:pPr>
        <w:ind w:left="1713" w:hanging="360"/>
      </w:pPr>
    </w:lvl>
    <w:lvl w:ilvl="2" w:tplc="041F001B" w:tentative="1">
      <w:start w:val="1"/>
      <w:numFmt w:val="lowerRoman"/>
      <w:lvlText w:val="%3."/>
      <w:lvlJc w:val="right"/>
      <w:pPr>
        <w:ind w:left="2433" w:hanging="180"/>
      </w:pPr>
    </w:lvl>
    <w:lvl w:ilvl="3" w:tplc="041F000F" w:tentative="1">
      <w:start w:val="1"/>
      <w:numFmt w:val="decimal"/>
      <w:lvlText w:val="%4."/>
      <w:lvlJc w:val="left"/>
      <w:pPr>
        <w:ind w:left="3153" w:hanging="360"/>
      </w:pPr>
    </w:lvl>
    <w:lvl w:ilvl="4" w:tplc="041F0019" w:tentative="1">
      <w:start w:val="1"/>
      <w:numFmt w:val="lowerLetter"/>
      <w:lvlText w:val="%5."/>
      <w:lvlJc w:val="left"/>
      <w:pPr>
        <w:ind w:left="3873" w:hanging="360"/>
      </w:pPr>
    </w:lvl>
    <w:lvl w:ilvl="5" w:tplc="041F001B" w:tentative="1">
      <w:start w:val="1"/>
      <w:numFmt w:val="lowerRoman"/>
      <w:lvlText w:val="%6."/>
      <w:lvlJc w:val="right"/>
      <w:pPr>
        <w:ind w:left="4593" w:hanging="180"/>
      </w:pPr>
    </w:lvl>
    <w:lvl w:ilvl="6" w:tplc="041F000F" w:tentative="1">
      <w:start w:val="1"/>
      <w:numFmt w:val="decimal"/>
      <w:lvlText w:val="%7."/>
      <w:lvlJc w:val="left"/>
      <w:pPr>
        <w:ind w:left="5313" w:hanging="360"/>
      </w:pPr>
    </w:lvl>
    <w:lvl w:ilvl="7" w:tplc="041F0019" w:tentative="1">
      <w:start w:val="1"/>
      <w:numFmt w:val="lowerLetter"/>
      <w:lvlText w:val="%8."/>
      <w:lvlJc w:val="left"/>
      <w:pPr>
        <w:ind w:left="6033" w:hanging="360"/>
      </w:pPr>
    </w:lvl>
    <w:lvl w:ilvl="8" w:tplc="041F001B" w:tentative="1">
      <w:start w:val="1"/>
      <w:numFmt w:val="lowerRoman"/>
      <w:lvlText w:val="%9."/>
      <w:lvlJc w:val="right"/>
      <w:pPr>
        <w:ind w:left="6753" w:hanging="180"/>
      </w:pPr>
    </w:lvl>
  </w:abstractNum>
  <w:abstractNum w:abstractNumId="16" w15:restartNumberingAfterBreak="0">
    <w:nsid w:val="72DF2B4F"/>
    <w:multiLevelType w:val="hybridMultilevel"/>
    <w:tmpl w:val="F134FF2C"/>
    <w:lvl w:ilvl="0" w:tplc="D7602C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CD6706E"/>
    <w:multiLevelType w:val="hybridMultilevel"/>
    <w:tmpl w:val="20FCBF2A"/>
    <w:lvl w:ilvl="0" w:tplc="29C4A068">
      <w:start w:val="1"/>
      <w:numFmt w:val="decimal"/>
      <w:lvlText w:val="%1-"/>
      <w:lvlJc w:val="left"/>
      <w:pPr>
        <w:ind w:left="1113" w:hanging="360"/>
      </w:pPr>
      <w:rPr>
        <w:rFonts w:hint="default"/>
        <w:b/>
      </w:rPr>
    </w:lvl>
    <w:lvl w:ilvl="1" w:tplc="041F0019" w:tentative="1">
      <w:start w:val="1"/>
      <w:numFmt w:val="lowerLetter"/>
      <w:lvlText w:val="%2."/>
      <w:lvlJc w:val="left"/>
      <w:pPr>
        <w:ind w:left="1833" w:hanging="360"/>
      </w:pPr>
    </w:lvl>
    <w:lvl w:ilvl="2" w:tplc="041F001B" w:tentative="1">
      <w:start w:val="1"/>
      <w:numFmt w:val="lowerRoman"/>
      <w:lvlText w:val="%3."/>
      <w:lvlJc w:val="right"/>
      <w:pPr>
        <w:ind w:left="2553" w:hanging="180"/>
      </w:pPr>
    </w:lvl>
    <w:lvl w:ilvl="3" w:tplc="041F000F" w:tentative="1">
      <w:start w:val="1"/>
      <w:numFmt w:val="decimal"/>
      <w:lvlText w:val="%4."/>
      <w:lvlJc w:val="left"/>
      <w:pPr>
        <w:ind w:left="3273" w:hanging="360"/>
      </w:pPr>
    </w:lvl>
    <w:lvl w:ilvl="4" w:tplc="041F0019" w:tentative="1">
      <w:start w:val="1"/>
      <w:numFmt w:val="lowerLetter"/>
      <w:lvlText w:val="%5."/>
      <w:lvlJc w:val="left"/>
      <w:pPr>
        <w:ind w:left="3993" w:hanging="360"/>
      </w:pPr>
    </w:lvl>
    <w:lvl w:ilvl="5" w:tplc="041F001B" w:tentative="1">
      <w:start w:val="1"/>
      <w:numFmt w:val="lowerRoman"/>
      <w:lvlText w:val="%6."/>
      <w:lvlJc w:val="right"/>
      <w:pPr>
        <w:ind w:left="4713" w:hanging="180"/>
      </w:pPr>
    </w:lvl>
    <w:lvl w:ilvl="6" w:tplc="041F000F" w:tentative="1">
      <w:start w:val="1"/>
      <w:numFmt w:val="decimal"/>
      <w:lvlText w:val="%7."/>
      <w:lvlJc w:val="left"/>
      <w:pPr>
        <w:ind w:left="5433" w:hanging="360"/>
      </w:pPr>
    </w:lvl>
    <w:lvl w:ilvl="7" w:tplc="041F0019" w:tentative="1">
      <w:start w:val="1"/>
      <w:numFmt w:val="lowerLetter"/>
      <w:lvlText w:val="%8."/>
      <w:lvlJc w:val="left"/>
      <w:pPr>
        <w:ind w:left="6153" w:hanging="360"/>
      </w:pPr>
    </w:lvl>
    <w:lvl w:ilvl="8" w:tplc="041F001B" w:tentative="1">
      <w:start w:val="1"/>
      <w:numFmt w:val="lowerRoman"/>
      <w:lvlText w:val="%9."/>
      <w:lvlJc w:val="right"/>
      <w:pPr>
        <w:ind w:left="6873" w:hanging="180"/>
      </w:pPr>
    </w:lvl>
  </w:abstractNum>
  <w:abstractNum w:abstractNumId="18" w15:restartNumberingAfterBreak="0">
    <w:nsid w:val="7D8529E1"/>
    <w:multiLevelType w:val="hybridMultilevel"/>
    <w:tmpl w:val="ADE6E71A"/>
    <w:lvl w:ilvl="0" w:tplc="3DD0AFB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9" w15:restartNumberingAfterBreak="0">
    <w:nsid w:val="7EAA0E22"/>
    <w:multiLevelType w:val="multilevel"/>
    <w:tmpl w:val="EF4A80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FB04D11"/>
    <w:multiLevelType w:val="hybridMultilevel"/>
    <w:tmpl w:val="14A443B4"/>
    <w:lvl w:ilvl="0" w:tplc="A516D168">
      <w:start w:val="1"/>
      <w:numFmt w:val="decimal"/>
      <w:lvlText w:val="%1."/>
      <w:lvlJc w:val="left"/>
      <w:pPr>
        <w:ind w:left="0"/>
      </w:pPr>
      <w:rPr>
        <w:rFonts w:asciiTheme="minorHAnsi" w:eastAsiaTheme="minorHAnsi" w:hAnsiTheme="minorHAnsi" w:cstheme="minorHAnsi"/>
        <w:b/>
        <w:i w:val="0"/>
        <w:strike w:val="0"/>
        <w:dstrike w:val="0"/>
        <w:color w:val="000000"/>
        <w:sz w:val="23"/>
        <w:szCs w:val="23"/>
        <w:u w:val="none" w:color="000000"/>
        <w:bdr w:val="none" w:sz="0" w:space="0" w:color="auto"/>
        <w:shd w:val="clear" w:color="auto" w:fill="auto"/>
        <w:vertAlign w:val="baseline"/>
      </w:rPr>
    </w:lvl>
    <w:lvl w:ilvl="1" w:tplc="FF3668F8">
      <w:start w:val="1"/>
      <w:numFmt w:val="lowerLetter"/>
      <w:lvlText w:val="%2"/>
      <w:lvlJc w:val="left"/>
      <w:pPr>
        <w:ind w:left="13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DE0F9AA">
      <w:start w:val="1"/>
      <w:numFmt w:val="lowerRoman"/>
      <w:lvlText w:val="%3"/>
      <w:lvlJc w:val="left"/>
      <w:pPr>
        <w:ind w:left="20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2DAC570">
      <w:start w:val="1"/>
      <w:numFmt w:val="decimal"/>
      <w:lvlText w:val="%4"/>
      <w:lvlJc w:val="left"/>
      <w:pPr>
        <w:ind w:left="27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36E7F4C">
      <w:start w:val="1"/>
      <w:numFmt w:val="lowerLetter"/>
      <w:lvlText w:val="%5"/>
      <w:lvlJc w:val="left"/>
      <w:pPr>
        <w:ind w:left="34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CA8D47C">
      <w:start w:val="1"/>
      <w:numFmt w:val="lowerRoman"/>
      <w:lvlText w:val="%6"/>
      <w:lvlJc w:val="left"/>
      <w:pPr>
        <w:ind w:left="42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3F0CE58">
      <w:start w:val="1"/>
      <w:numFmt w:val="decimal"/>
      <w:lvlText w:val="%7"/>
      <w:lvlJc w:val="left"/>
      <w:pPr>
        <w:ind w:left="49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F40070A">
      <w:start w:val="1"/>
      <w:numFmt w:val="lowerLetter"/>
      <w:lvlText w:val="%8"/>
      <w:lvlJc w:val="left"/>
      <w:pPr>
        <w:ind w:left="56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1E6447C">
      <w:start w:val="1"/>
      <w:numFmt w:val="lowerRoman"/>
      <w:lvlText w:val="%9"/>
      <w:lvlJc w:val="left"/>
      <w:pPr>
        <w:ind w:left="63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3"/>
  </w:num>
  <w:num w:numId="3">
    <w:abstractNumId w:val="10"/>
  </w:num>
  <w:num w:numId="4">
    <w:abstractNumId w:val="4"/>
  </w:num>
  <w:num w:numId="5">
    <w:abstractNumId w:val="8"/>
  </w:num>
  <w:num w:numId="6">
    <w:abstractNumId w:val="6"/>
  </w:num>
  <w:num w:numId="7">
    <w:abstractNumId w:val="7"/>
  </w:num>
  <w:num w:numId="8">
    <w:abstractNumId w:val="11"/>
  </w:num>
  <w:num w:numId="9">
    <w:abstractNumId w:val="9"/>
  </w:num>
  <w:num w:numId="10">
    <w:abstractNumId w:val="1"/>
  </w:num>
  <w:num w:numId="11">
    <w:abstractNumId w:val="5"/>
  </w:num>
  <w:num w:numId="12">
    <w:abstractNumId w:val="2"/>
  </w:num>
  <w:num w:numId="13">
    <w:abstractNumId w:val="16"/>
  </w:num>
  <w:num w:numId="14">
    <w:abstractNumId w:val="18"/>
  </w:num>
  <w:num w:numId="15">
    <w:abstractNumId w:val="14"/>
  </w:num>
  <w:num w:numId="16">
    <w:abstractNumId w:val="17"/>
  </w:num>
  <w:num w:numId="17">
    <w:abstractNumId w:val="19"/>
  </w:num>
  <w:num w:numId="18">
    <w:abstractNumId w:val="20"/>
  </w:num>
  <w:num w:numId="19">
    <w:abstractNumId w:val="12"/>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4F"/>
    <w:rsid w:val="00010C41"/>
    <w:rsid w:val="00031105"/>
    <w:rsid w:val="00042450"/>
    <w:rsid w:val="00057814"/>
    <w:rsid w:val="00070873"/>
    <w:rsid w:val="0007135E"/>
    <w:rsid w:val="00085068"/>
    <w:rsid w:val="000858BC"/>
    <w:rsid w:val="000A102E"/>
    <w:rsid w:val="00103D59"/>
    <w:rsid w:val="00133BF2"/>
    <w:rsid w:val="00137102"/>
    <w:rsid w:val="00140F7D"/>
    <w:rsid w:val="00163B98"/>
    <w:rsid w:val="0016773E"/>
    <w:rsid w:val="001A3633"/>
    <w:rsid w:val="001D3456"/>
    <w:rsid w:val="001F3AA5"/>
    <w:rsid w:val="00235110"/>
    <w:rsid w:val="00250C7B"/>
    <w:rsid w:val="002551DF"/>
    <w:rsid w:val="002559CA"/>
    <w:rsid w:val="0026127D"/>
    <w:rsid w:val="00282F0A"/>
    <w:rsid w:val="00285F96"/>
    <w:rsid w:val="00292540"/>
    <w:rsid w:val="0029553F"/>
    <w:rsid w:val="002B635F"/>
    <w:rsid w:val="002C3CDB"/>
    <w:rsid w:val="002D1E6A"/>
    <w:rsid w:val="002E0426"/>
    <w:rsid w:val="002E0951"/>
    <w:rsid w:val="002E5B5F"/>
    <w:rsid w:val="00302364"/>
    <w:rsid w:val="00302FA1"/>
    <w:rsid w:val="00305654"/>
    <w:rsid w:val="00316768"/>
    <w:rsid w:val="00325B2A"/>
    <w:rsid w:val="00332BD0"/>
    <w:rsid w:val="00357ED7"/>
    <w:rsid w:val="003A121D"/>
    <w:rsid w:val="003A22B4"/>
    <w:rsid w:val="003B3232"/>
    <w:rsid w:val="003C1D71"/>
    <w:rsid w:val="003D2218"/>
    <w:rsid w:val="003E4B7A"/>
    <w:rsid w:val="00406832"/>
    <w:rsid w:val="00453FF7"/>
    <w:rsid w:val="00454309"/>
    <w:rsid w:val="004555EB"/>
    <w:rsid w:val="00455DE8"/>
    <w:rsid w:val="00463260"/>
    <w:rsid w:val="004650E5"/>
    <w:rsid w:val="00470949"/>
    <w:rsid w:val="0047170E"/>
    <w:rsid w:val="00495888"/>
    <w:rsid w:val="004A380F"/>
    <w:rsid w:val="004B2186"/>
    <w:rsid w:val="004D6845"/>
    <w:rsid w:val="004E6391"/>
    <w:rsid w:val="004E77DF"/>
    <w:rsid w:val="00512304"/>
    <w:rsid w:val="00512AAB"/>
    <w:rsid w:val="00513010"/>
    <w:rsid w:val="00523C8F"/>
    <w:rsid w:val="00543F5D"/>
    <w:rsid w:val="00547638"/>
    <w:rsid w:val="0055523C"/>
    <w:rsid w:val="00560D7C"/>
    <w:rsid w:val="005A78F2"/>
    <w:rsid w:val="005C1459"/>
    <w:rsid w:val="00601E2A"/>
    <w:rsid w:val="00621DD6"/>
    <w:rsid w:val="0062272F"/>
    <w:rsid w:val="00633F64"/>
    <w:rsid w:val="00635594"/>
    <w:rsid w:val="00652C5A"/>
    <w:rsid w:val="00662FDB"/>
    <w:rsid w:val="00681ACE"/>
    <w:rsid w:val="006A22E9"/>
    <w:rsid w:val="006A486A"/>
    <w:rsid w:val="006A74CF"/>
    <w:rsid w:val="006C4B98"/>
    <w:rsid w:val="006D6518"/>
    <w:rsid w:val="00700932"/>
    <w:rsid w:val="00711753"/>
    <w:rsid w:val="00711E7F"/>
    <w:rsid w:val="007227F0"/>
    <w:rsid w:val="00723C97"/>
    <w:rsid w:val="0073356E"/>
    <w:rsid w:val="007357C1"/>
    <w:rsid w:val="00743967"/>
    <w:rsid w:val="00757764"/>
    <w:rsid w:val="0078622B"/>
    <w:rsid w:val="007A253A"/>
    <w:rsid w:val="007A4F3D"/>
    <w:rsid w:val="007B1BF8"/>
    <w:rsid w:val="007E190F"/>
    <w:rsid w:val="007E5C23"/>
    <w:rsid w:val="007E6B17"/>
    <w:rsid w:val="007F5C16"/>
    <w:rsid w:val="007F7E67"/>
    <w:rsid w:val="00805AAA"/>
    <w:rsid w:val="00810A3D"/>
    <w:rsid w:val="00812803"/>
    <w:rsid w:val="00813E88"/>
    <w:rsid w:val="00864AE4"/>
    <w:rsid w:val="00875764"/>
    <w:rsid w:val="008759EE"/>
    <w:rsid w:val="008B2031"/>
    <w:rsid w:val="00923F78"/>
    <w:rsid w:val="00930C13"/>
    <w:rsid w:val="0094244F"/>
    <w:rsid w:val="00951DA8"/>
    <w:rsid w:val="009551C5"/>
    <w:rsid w:val="009607EF"/>
    <w:rsid w:val="009851AA"/>
    <w:rsid w:val="00990427"/>
    <w:rsid w:val="009A0619"/>
    <w:rsid w:val="009D53C1"/>
    <w:rsid w:val="009E47C3"/>
    <w:rsid w:val="009E4AB5"/>
    <w:rsid w:val="00A62672"/>
    <w:rsid w:val="00A70519"/>
    <w:rsid w:val="00A73463"/>
    <w:rsid w:val="00A9309A"/>
    <w:rsid w:val="00A96A79"/>
    <w:rsid w:val="00AA02FD"/>
    <w:rsid w:val="00AB2608"/>
    <w:rsid w:val="00AC160D"/>
    <w:rsid w:val="00AD0631"/>
    <w:rsid w:val="00AD2338"/>
    <w:rsid w:val="00AD780B"/>
    <w:rsid w:val="00B21748"/>
    <w:rsid w:val="00B25628"/>
    <w:rsid w:val="00B271FD"/>
    <w:rsid w:val="00B44084"/>
    <w:rsid w:val="00B61317"/>
    <w:rsid w:val="00B671F5"/>
    <w:rsid w:val="00B9727B"/>
    <w:rsid w:val="00BA5081"/>
    <w:rsid w:val="00BB52C7"/>
    <w:rsid w:val="00BE23E9"/>
    <w:rsid w:val="00BF1312"/>
    <w:rsid w:val="00C06EB9"/>
    <w:rsid w:val="00C23F87"/>
    <w:rsid w:val="00C3007F"/>
    <w:rsid w:val="00C901BD"/>
    <w:rsid w:val="00CB279B"/>
    <w:rsid w:val="00CD20EB"/>
    <w:rsid w:val="00CF3864"/>
    <w:rsid w:val="00D0615C"/>
    <w:rsid w:val="00D37EF7"/>
    <w:rsid w:val="00D435D0"/>
    <w:rsid w:val="00D444FD"/>
    <w:rsid w:val="00D44E53"/>
    <w:rsid w:val="00D51ED0"/>
    <w:rsid w:val="00D6078B"/>
    <w:rsid w:val="00D70B1E"/>
    <w:rsid w:val="00D92B19"/>
    <w:rsid w:val="00D93432"/>
    <w:rsid w:val="00DE0E73"/>
    <w:rsid w:val="00DE14DC"/>
    <w:rsid w:val="00DE2777"/>
    <w:rsid w:val="00DF1865"/>
    <w:rsid w:val="00E15345"/>
    <w:rsid w:val="00E17D4D"/>
    <w:rsid w:val="00E2442D"/>
    <w:rsid w:val="00E25FC7"/>
    <w:rsid w:val="00E351C9"/>
    <w:rsid w:val="00E40C0D"/>
    <w:rsid w:val="00E74409"/>
    <w:rsid w:val="00E90977"/>
    <w:rsid w:val="00E962BC"/>
    <w:rsid w:val="00EB1B32"/>
    <w:rsid w:val="00EB296A"/>
    <w:rsid w:val="00EB7749"/>
    <w:rsid w:val="00EC7FE2"/>
    <w:rsid w:val="00ED117D"/>
    <w:rsid w:val="00ED56D4"/>
    <w:rsid w:val="00EE2B1E"/>
    <w:rsid w:val="00EE613C"/>
    <w:rsid w:val="00EF5DF3"/>
    <w:rsid w:val="00F11E18"/>
    <w:rsid w:val="00F20723"/>
    <w:rsid w:val="00F26C54"/>
    <w:rsid w:val="00F30AD5"/>
    <w:rsid w:val="00F50AD7"/>
    <w:rsid w:val="00F82FFD"/>
    <w:rsid w:val="00F863A1"/>
    <w:rsid w:val="00F90203"/>
    <w:rsid w:val="00FB6D3F"/>
    <w:rsid w:val="00FB6FEA"/>
    <w:rsid w:val="00FC4C5B"/>
    <w:rsid w:val="00FD57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9AFC"/>
  <w15:chartTrackingRefBased/>
  <w15:docId w15:val="{6A98B477-B83E-4630-8372-1BF88066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B635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B635F"/>
    <w:rPr>
      <w:rFonts w:ascii="Segoe UI" w:hAnsi="Segoe UI" w:cs="Segoe UI"/>
      <w:sz w:val="18"/>
      <w:szCs w:val="18"/>
    </w:rPr>
  </w:style>
  <w:style w:type="paragraph" w:customStyle="1" w:styleId="Default">
    <w:name w:val="Default"/>
    <w:rsid w:val="004650E5"/>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455DE8"/>
    <w:pPr>
      <w:ind w:left="720"/>
      <w:contextualSpacing/>
    </w:pPr>
  </w:style>
  <w:style w:type="character" w:customStyle="1" w:styleId="Gvdemetni2">
    <w:name w:val="Gövde metni (2)_"/>
    <w:basedOn w:val="VarsaylanParagrafYazTipi"/>
    <w:link w:val="Gvdemetni20"/>
    <w:rsid w:val="00D51ED0"/>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D51ED0"/>
    <w:pPr>
      <w:widowControl w:val="0"/>
      <w:shd w:val="clear" w:color="auto" w:fill="FFFFFF"/>
      <w:spacing w:before="580" w:after="260" w:line="278" w:lineRule="exact"/>
      <w:ind w:firstLine="760"/>
      <w:jc w:val="both"/>
    </w:pPr>
    <w:rPr>
      <w:rFonts w:ascii="Times New Roman" w:eastAsia="Times New Roman" w:hAnsi="Times New Roman" w:cs="Times New Roman"/>
    </w:rPr>
  </w:style>
  <w:style w:type="table" w:styleId="TabloKlavuzu">
    <w:name w:val="Table Grid"/>
    <w:rsid w:val="00E351C9"/>
    <w:pPr>
      <w:spacing w:after="0" w:line="240" w:lineRule="auto"/>
    </w:pPr>
    <w:rPr>
      <w:rFonts w:eastAsiaTheme="minorEastAsia"/>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325B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48635">
      <w:bodyDiv w:val="1"/>
      <w:marLeft w:val="0"/>
      <w:marRight w:val="0"/>
      <w:marTop w:val="0"/>
      <w:marBottom w:val="0"/>
      <w:divBdr>
        <w:top w:val="none" w:sz="0" w:space="0" w:color="auto"/>
        <w:left w:val="none" w:sz="0" w:space="0" w:color="auto"/>
        <w:bottom w:val="none" w:sz="0" w:space="0" w:color="auto"/>
        <w:right w:val="none" w:sz="0" w:space="0" w:color="auto"/>
      </w:divBdr>
    </w:div>
    <w:div w:id="55084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TotalTime>
  <Pages>6</Pages>
  <Words>3092</Words>
  <Characters>17631</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KÜÇÜK</dc:creator>
  <cp:keywords/>
  <dc:description/>
  <cp:lastModifiedBy>İbrahim</cp:lastModifiedBy>
  <cp:revision>99</cp:revision>
  <cp:lastPrinted>2020-06-15T12:44:00Z</cp:lastPrinted>
  <dcterms:created xsi:type="dcterms:W3CDTF">2020-06-10T08:02:00Z</dcterms:created>
  <dcterms:modified xsi:type="dcterms:W3CDTF">2021-04-27T15:29:00Z</dcterms:modified>
</cp:coreProperties>
</file>